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C75C8" w14:textId="77777777" w:rsidR="005B6F25" w:rsidRPr="00D13ACB" w:rsidRDefault="0002475B" w:rsidP="00354F65">
      <w:pPr>
        <w:pStyle w:val="Alnt"/>
        <w:jc w:val="center"/>
        <w:rPr>
          <w:rStyle w:val="Gl"/>
          <w:rFonts w:ascii="Times New Roman" w:hAnsi="Times New Roman" w:cs="Times New Roman"/>
          <w:sz w:val="24"/>
          <w:szCs w:val="24"/>
        </w:rPr>
      </w:pPr>
      <w:r w:rsidRPr="00D13ACB">
        <w:rPr>
          <w:rFonts w:ascii="Times New Roman" w:hAnsi="Times New Roman" w:cs="Times New Roman"/>
          <w:noProof/>
          <w:sz w:val="24"/>
          <w:szCs w:val="24"/>
          <w:lang w:eastAsia="tr-TR"/>
        </w:rPr>
        <mc:AlternateContent>
          <mc:Choice Requires="wps">
            <w:drawing>
              <wp:inline distT="0" distB="0" distL="0" distR="0" wp14:anchorId="0BEDD60A" wp14:editId="3E390809">
                <wp:extent cx="304800" cy="304800"/>
                <wp:effectExtent l="0" t="0" r="0" b="0"/>
                <wp:docPr id="5" name="AutoShape 6" descr="Espiye Belediyesi logo png logo tif logo pdf logoları Fiyatı Özellikleri ve  Ölçüleri - Bayraksepet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A4A0FD" id="AutoShape 6" o:spid="_x0000_s1026" alt="Espiye Belediyesi logo png logo tif logo pdf logoları Fiyatı Özellikleri ve  Ölçüleri - Bayraksepet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kZ00lQEDAAAqBgAADgAAAAAAAAAAAAAAAAAuAgAAZHJzL2Uyb0RvYy54bWxQSwECLQAUAAYA&#10;CAAAACEATKDpLNgAAAADAQAADwAAAAAAAAAAAAAAAABbBQAAZHJzL2Rvd25yZXYueG1sUEsFBgAA&#10;AAAEAAQA8wAAAGAGAAAAAA==&#10;" filled="f" stroked="f">
                <o:lock v:ext="edit" aspectratio="t"/>
                <w10:anchorlock/>
              </v:rect>
            </w:pict>
          </mc:Fallback>
        </mc:AlternateContent>
      </w:r>
    </w:p>
    <w:p w14:paraId="3B1F2304" w14:textId="77777777" w:rsidR="005B6F25" w:rsidRPr="00D13ACB" w:rsidRDefault="005B6F25" w:rsidP="005B6F25">
      <w:pPr>
        <w:rPr>
          <w:rFonts w:ascii="Times New Roman" w:hAnsi="Times New Roman" w:cs="Times New Roman"/>
          <w:sz w:val="24"/>
          <w:szCs w:val="24"/>
        </w:rPr>
      </w:pPr>
    </w:p>
    <w:p w14:paraId="348F347C" w14:textId="77777777" w:rsidR="005B6F25" w:rsidRPr="00D13ACB" w:rsidRDefault="005B6F25" w:rsidP="0002475B">
      <w:pPr>
        <w:jc w:val="center"/>
        <w:rPr>
          <w:rFonts w:ascii="Times New Roman" w:hAnsi="Times New Roman" w:cs="Times New Roman"/>
          <w:sz w:val="24"/>
          <w:szCs w:val="24"/>
        </w:rPr>
      </w:pPr>
    </w:p>
    <w:p w14:paraId="74DD3F54" w14:textId="77777777" w:rsidR="005B6F25" w:rsidRPr="00D13ACB" w:rsidRDefault="005B6F25" w:rsidP="005B6F25">
      <w:pPr>
        <w:rPr>
          <w:rFonts w:ascii="Times New Roman" w:hAnsi="Times New Roman" w:cs="Times New Roman"/>
          <w:sz w:val="24"/>
          <w:szCs w:val="24"/>
        </w:rPr>
      </w:pPr>
    </w:p>
    <w:p w14:paraId="66D361E4" w14:textId="77777777" w:rsidR="00F75165" w:rsidRPr="00D13ACB" w:rsidRDefault="00F75165" w:rsidP="005B6F25">
      <w:pPr>
        <w:rPr>
          <w:rFonts w:ascii="Times New Roman" w:hAnsi="Times New Roman" w:cs="Times New Roman"/>
          <w:sz w:val="24"/>
          <w:szCs w:val="24"/>
        </w:rPr>
      </w:pPr>
    </w:p>
    <w:p w14:paraId="565F42B7" w14:textId="77777777" w:rsidR="00F75165" w:rsidRPr="00D13ACB" w:rsidRDefault="00F75165" w:rsidP="005B6F25">
      <w:pPr>
        <w:rPr>
          <w:rFonts w:ascii="Times New Roman" w:hAnsi="Times New Roman" w:cs="Times New Roman"/>
          <w:sz w:val="24"/>
          <w:szCs w:val="24"/>
        </w:rPr>
      </w:pPr>
    </w:p>
    <w:p w14:paraId="1F8F4CFC" w14:textId="77777777" w:rsidR="00F75165" w:rsidRPr="00D13ACB" w:rsidRDefault="00F75165" w:rsidP="005B6F25">
      <w:pPr>
        <w:rPr>
          <w:rFonts w:ascii="Times New Roman" w:hAnsi="Times New Roman" w:cs="Times New Roman"/>
          <w:sz w:val="24"/>
          <w:szCs w:val="24"/>
        </w:rPr>
      </w:pPr>
    </w:p>
    <w:p w14:paraId="5789259B" w14:textId="77777777" w:rsidR="005B6F25" w:rsidRPr="00D13ACB" w:rsidRDefault="005B6F25" w:rsidP="005B6F25">
      <w:pPr>
        <w:rPr>
          <w:rFonts w:ascii="Times New Roman" w:hAnsi="Times New Roman" w:cs="Times New Roman"/>
          <w:sz w:val="24"/>
          <w:szCs w:val="24"/>
        </w:rPr>
      </w:pPr>
    </w:p>
    <w:p w14:paraId="43747EC7" w14:textId="77777777" w:rsidR="00567995" w:rsidRPr="00D13ACB" w:rsidRDefault="00567995" w:rsidP="005B6F25">
      <w:pPr>
        <w:rPr>
          <w:rFonts w:ascii="Times New Roman" w:hAnsi="Times New Roman" w:cs="Times New Roman"/>
          <w:sz w:val="24"/>
          <w:szCs w:val="24"/>
        </w:rPr>
      </w:pPr>
    </w:p>
    <w:p w14:paraId="67307F78" w14:textId="77777777" w:rsidR="00E32269" w:rsidRPr="00D13ACB" w:rsidRDefault="00E32269" w:rsidP="005B6F25">
      <w:pPr>
        <w:rPr>
          <w:rFonts w:ascii="Times New Roman" w:hAnsi="Times New Roman" w:cs="Times New Roman"/>
          <w:sz w:val="24"/>
          <w:szCs w:val="24"/>
        </w:rPr>
      </w:pPr>
    </w:p>
    <w:p w14:paraId="4A96FD01" w14:textId="77777777" w:rsidR="00E32269" w:rsidRPr="00D13ACB" w:rsidRDefault="00E32269" w:rsidP="005B6F25">
      <w:pPr>
        <w:rPr>
          <w:rFonts w:ascii="Times New Roman" w:hAnsi="Times New Roman" w:cs="Times New Roman"/>
          <w:sz w:val="24"/>
          <w:szCs w:val="24"/>
        </w:rPr>
      </w:pPr>
    </w:p>
    <w:p w14:paraId="1D74E41C" w14:textId="77777777" w:rsidR="005B6F25" w:rsidRPr="00D13ACB" w:rsidRDefault="005B6F25" w:rsidP="005B6F25">
      <w:pPr>
        <w:rPr>
          <w:rFonts w:ascii="Times New Roman" w:hAnsi="Times New Roman" w:cs="Times New Roman"/>
          <w:b/>
          <w:bCs/>
          <w:sz w:val="24"/>
          <w:szCs w:val="24"/>
        </w:rPr>
      </w:pPr>
    </w:p>
    <w:p w14:paraId="285FCA5C" w14:textId="00552A71" w:rsidR="00F75165" w:rsidRPr="00D13ACB" w:rsidRDefault="00D13ACB" w:rsidP="00F75165">
      <w:pPr>
        <w:pStyle w:val="GlAlnt"/>
        <w:pBdr>
          <w:bottom w:val="single" w:sz="4" w:space="0" w:color="418AB3" w:themeColor="accent1"/>
        </w:pBdr>
        <w:rPr>
          <w:rFonts w:ascii="Times New Roman" w:hAnsi="Times New Roman" w:cs="Times New Roman"/>
          <w:b/>
          <w:bCs/>
          <w:sz w:val="24"/>
          <w:szCs w:val="24"/>
        </w:rPr>
      </w:pPr>
      <w:r>
        <w:rPr>
          <w:rFonts w:ascii="Times New Roman" w:hAnsi="Times New Roman" w:cs="Times New Roman"/>
          <w:b/>
          <w:bCs/>
          <w:sz w:val="24"/>
          <w:szCs w:val="24"/>
        </w:rPr>
        <w:t xml:space="preserve">ÜRGÜP </w:t>
      </w:r>
      <w:r w:rsidR="00805394" w:rsidRPr="00D13ACB">
        <w:rPr>
          <w:rFonts w:ascii="Times New Roman" w:hAnsi="Times New Roman" w:cs="Times New Roman"/>
          <w:b/>
          <w:bCs/>
          <w:sz w:val="24"/>
          <w:szCs w:val="24"/>
        </w:rPr>
        <w:t>BELEDİYESİ</w:t>
      </w:r>
    </w:p>
    <w:p w14:paraId="7DE2EA22" w14:textId="77777777" w:rsidR="00BA44F4" w:rsidRPr="00D13ACB" w:rsidRDefault="008F4FF6" w:rsidP="00F75165">
      <w:pPr>
        <w:pStyle w:val="GlAlnt"/>
        <w:pBdr>
          <w:bottom w:val="single" w:sz="4" w:space="0" w:color="418AB3" w:themeColor="accent1"/>
        </w:pBdr>
        <w:rPr>
          <w:rFonts w:ascii="Times New Roman" w:hAnsi="Times New Roman" w:cs="Times New Roman"/>
          <w:b/>
          <w:bCs/>
          <w:sz w:val="24"/>
          <w:szCs w:val="24"/>
        </w:rPr>
      </w:pPr>
      <w:r w:rsidRPr="00D13ACB">
        <w:rPr>
          <w:rFonts w:ascii="Times New Roman" w:hAnsi="Times New Roman" w:cs="Times New Roman"/>
          <w:b/>
          <w:bCs/>
          <w:sz w:val="24"/>
          <w:szCs w:val="24"/>
        </w:rPr>
        <w:t xml:space="preserve">KİŞİSEL VERİ İHLALİ DİSİPLİN </w:t>
      </w:r>
      <w:r w:rsidR="00D32DD8" w:rsidRPr="00D13ACB">
        <w:rPr>
          <w:rFonts w:ascii="Times New Roman" w:hAnsi="Times New Roman" w:cs="Times New Roman"/>
          <w:b/>
          <w:bCs/>
          <w:sz w:val="24"/>
          <w:szCs w:val="24"/>
        </w:rPr>
        <w:t>POLİTİKASI</w:t>
      </w:r>
    </w:p>
    <w:p w14:paraId="053D1BD5" w14:textId="77777777" w:rsidR="005B6F25" w:rsidRPr="00D13ACB" w:rsidRDefault="005B6F25" w:rsidP="005B6F25">
      <w:pPr>
        <w:rPr>
          <w:rFonts w:ascii="Times New Roman" w:hAnsi="Times New Roman" w:cs="Times New Roman"/>
          <w:sz w:val="24"/>
          <w:szCs w:val="24"/>
        </w:rPr>
      </w:pPr>
    </w:p>
    <w:p w14:paraId="14616910" w14:textId="77777777" w:rsidR="005B6F25" w:rsidRPr="00D13ACB" w:rsidRDefault="005B6F25" w:rsidP="005B6F25">
      <w:pPr>
        <w:rPr>
          <w:rFonts w:ascii="Times New Roman" w:hAnsi="Times New Roman" w:cs="Times New Roman"/>
          <w:sz w:val="24"/>
          <w:szCs w:val="24"/>
        </w:rPr>
      </w:pPr>
    </w:p>
    <w:p w14:paraId="78084481" w14:textId="77777777" w:rsidR="005B6F25" w:rsidRPr="00D13ACB" w:rsidRDefault="005B6F25" w:rsidP="005B6F25">
      <w:pPr>
        <w:rPr>
          <w:rFonts w:ascii="Times New Roman" w:hAnsi="Times New Roman" w:cs="Times New Roman"/>
          <w:sz w:val="24"/>
          <w:szCs w:val="24"/>
        </w:rPr>
      </w:pPr>
    </w:p>
    <w:p w14:paraId="703903D1" w14:textId="77777777" w:rsidR="003E7389" w:rsidRPr="00D13ACB" w:rsidRDefault="003E7389" w:rsidP="005B6F25">
      <w:pPr>
        <w:rPr>
          <w:rFonts w:ascii="Times New Roman" w:hAnsi="Times New Roman" w:cs="Times New Roman"/>
          <w:sz w:val="24"/>
          <w:szCs w:val="24"/>
        </w:rPr>
      </w:pPr>
    </w:p>
    <w:p w14:paraId="56546BF9" w14:textId="77777777" w:rsidR="003E7389" w:rsidRPr="00D13ACB" w:rsidRDefault="003E7389" w:rsidP="005B6F25">
      <w:pPr>
        <w:rPr>
          <w:rFonts w:ascii="Times New Roman" w:hAnsi="Times New Roman" w:cs="Times New Roman"/>
          <w:sz w:val="24"/>
          <w:szCs w:val="24"/>
        </w:rPr>
      </w:pPr>
    </w:p>
    <w:p w14:paraId="7FBF23D1" w14:textId="77777777" w:rsidR="003E7389" w:rsidRPr="00D13ACB" w:rsidRDefault="003E7389" w:rsidP="005B6F25">
      <w:pPr>
        <w:rPr>
          <w:rFonts w:ascii="Times New Roman" w:hAnsi="Times New Roman" w:cs="Times New Roman"/>
          <w:sz w:val="24"/>
          <w:szCs w:val="24"/>
        </w:rPr>
      </w:pPr>
    </w:p>
    <w:p w14:paraId="62CE0C80" w14:textId="77777777" w:rsidR="003E7389" w:rsidRPr="00D13ACB" w:rsidRDefault="003E7389" w:rsidP="005B6F25">
      <w:pPr>
        <w:rPr>
          <w:rFonts w:ascii="Times New Roman" w:hAnsi="Times New Roman" w:cs="Times New Roman"/>
          <w:sz w:val="24"/>
          <w:szCs w:val="24"/>
        </w:rPr>
      </w:pPr>
    </w:p>
    <w:p w14:paraId="15C262D8" w14:textId="77777777" w:rsidR="003E7389" w:rsidRPr="00D13ACB" w:rsidRDefault="003E7389" w:rsidP="005B6F25">
      <w:pPr>
        <w:rPr>
          <w:rFonts w:ascii="Times New Roman" w:hAnsi="Times New Roman" w:cs="Times New Roman"/>
          <w:sz w:val="24"/>
          <w:szCs w:val="24"/>
        </w:rPr>
      </w:pPr>
    </w:p>
    <w:p w14:paraId="5D56B1DD" w14:textId="77777777" w:rsidR="003E7389" w:rsidRPr="00D13ACB" w:rsidRDefault="003E7389" w:rsidP="005B6F25">
      <w:pPr>
        <w:rPr>
          <w:rFonts w:ascii="Times New Roman" w:hAnsi="Times New Roman" w:cs="Times New Roman"/>
          <w:sz w:val="24"/>
          <w:szCs w:val="24"/>
        </w:rPr>
      </w:pPr>
    </w:p>
    <w:p w14:paraId="61F24A5E" w14:textId="77777777" w:rsidR="003E7389" w:rsidRPr="00D13ACB" w:rsidRDefault="003E7389" w:rsidP="005B6F25">
      <w:pPr>
        <w:rPr>
          <w:rFonts w:ascii="Times New Roman" w:hAnsi="Times New Roman" w:cs="Times New Roman"/>
          <w:sz w:val="24"/>
          <w:szCs w:val="24"/>
        </w:rPr>
      </w:pPr>
    </w:p>
    <w:p w14:paraId="271BE53F" w14:textId="77777777" w:rsidR="003E7389" w:rsidRPr="00D13ACB" w:rsidRDefault="003E7389" w:rsidP="005B6F25">
      <w:pPr>
        <w:rPr>
          <w:rFonts w:ascii="Times New Roman" w:hAnsi="Times New Roman" w:cs="Times New Roman"/>
          <w:sz w:val="24"/>
          <w:szCs w:val="24"/>
        </w:rPr>
      </w:pPr>
    </w:p>
    <w:p w14:paraId="74366758" w14:textId="77777777" w:rsidR="003E7389" w:rsidRPr="00D13ACB" w:rsidRDefault="003E7389" w:rsidP="005B6F25">
      <w:pPr>
        <w:rPr>
          <w:rFonts w:ascii="Times New Roman" w:hAnsi="Times New Roman" w:cs="Times New Roman"/>
          <w:sz w:val="24"/>
          <w:szCs w:val="24"/>
        </w:rPr>
      </w:pPr>
    </w:p>
    <w:p w14:paraId="6627836B" w14:textId="77777777" w:rsidR="003E7389" w:rsidRPr="00D13ACB" w:rsidRDefault="003E7389" w:rsidP="005B6F25">
      <w:pPr>
        <w:rPr>
          <w:rFonts w:ascii="Times New Roman" w:hAnsi="Times New Roman" w:cs="Times New Roman"/>
          <w:sz w:val="24"/>
          <w:szCs w:val="24"/>
        </w:rPr>
      </w:pPr>
    </w:p>
    <w:p w14:paraId="14E981CE" w14:textId="77777777" w:rsidR="003E7389" w:rsidRPr="00D13ACB" w:rsidRDefault="003E7389" w:rsidP="005B6F25">
      <w:pPr>
        <w:rPr>
          <w:rFonts w:ascii="Times New Roman" w:hAnsi="Times New Roman" w:cs="Times New Roman"/>
          <w:sz w:val="24"/>
          <w:szCs w:val="24"/>
        </w:rPr>
      </w:pPr>
    </w:p>
    <w:p w14:paraId="5D257ED2" w14:textId="77777777" w:rsidR="00F75165" w:rsidRPr="00D13ACB" w:rsidRDefault="00F75165" w:rsidP="00F75165">
      <w:pPr>
        <w:pStyle w:val="Balk1"/>
        <w:rPr>
          <w:rStyle w:val="KitapBal"/>
          <w:rFonts w:ascii="Times New Roman" w:hAnsi="Times New Roman" w:cs="Times New Roman"/>
          <w:sz w:val="24"/>
          <w:szCs w:val="24"/>
        </w:rPr>
      </w:pPr>
      <w:r w:rsidRPr="00D13ACB">
        <w:rPr>
          <w:rStyle w:val="KitapBal"/>
          <w:rFonts w:ascii="Times New Roman" w:hAnsi="Times New Roman" w:cs="Times New Roman"/>
          <w:sz w:val="24"/>
          <w:szCs w:val="24"/>
        </w:rPr>
        <w:t xml:space="preserve"> </w:t>
      </w:r>
    </w:p>
    <w:p w14:paraId="027F26F8" w14:textId="77777777" w:rsidR="005C48F1" w:rsidRPr="00D13ACB" w:rsidRDefault="005C48F1" w:rsidP="005C48F1">
      <w:pPr>
        <w:rPr>
          <w:rFonts w:ascii="Times New Roman" w:hAnsi="Times New Roman" w:cs="Times New Roman"/>
          <w:sz w:val="24"/>
          <w:szCs w:val="24"/>
        </w:rPr>
      </w:pPr>
    </w:p>
    <w:p w14:paraId="6306A20D" w14:textId="77777777" w:rsidR="00DE22AD" w:rsidRPr="00D13ACB" w:rsidRDefault="003E7389" w:rsidP="00DE22AD">
      <w:pPr>
        <w:pStyle w:val="Balk2"/>
        <w:jc w:val="both"/>
        <w:rPr>
          <w:rFonts w:ascii="Times New Roman" w:hAnsi="Times New Roman" w:cs="Times New Roman"/>
          <w:b/>
          <w:bCs/>
          <w:color w:val="BC2E2E"/>
          <w:sz w:val="24"/>
          <w:szCs w:val="24"/>
        </w:rPr>
      </w:pPr>
      <w:r w:rsidRPr="00D13ACB">
        <w:rPr>
          <w:rFonts w:ascii="Times New Roman" w:hAnsi="Times New Roman" w:cs="Times New Roman"/>
          <w:b/>
          <w:bCs/>
          <w:color w:val="BC2E2E"/>
          <w:sz w:val="24"/>
          <w:szCs w:val="24"/>
        </w:rPr>
        <w:lastRenderedPageBreak/>
        <w:t>1.</w:t>
      </w:r>
      <w:r w:rsidR="00F75165" w:rsidRPr="00D13ACB">
        <w:rPr>
          <w:rFonts w:ascii="Times New Roman" w:hAnsi="Times New Roman" w:cs="Times New Roman"/>
          <w:b/>
          <w:bCs/>
          <w:color w:val="BC2E2E"/>
          <w:sz w:val="24"/>
          <w:szCs w:val="24"/>
        </w:rPr>
        <w:t>GİRİŞ</w:t>
      </w:r>
    </w:p>
    <w:p w14:paraId="1083C224" w14:textId="77777777" w:rsidR="00D32DD8" w:rsidRPr="00D13ACB" w:rsidRDefault="00D32DD8" w:rsidP="00D32DD8">
      <w:pPr>
        <w:rPr>
          <w:rFonts w:ascii="Times New Roman" w:hAnsi="Times New Roman" w:cs="Times New Roman"/>
          <w:sz w:val="24"/>
          <w:szCs w:val="24"/>
        </w:rPr>
      </w:pPr>
    </w:p>
    <w:p w14:paraId="29BB9B66" w14:textId="77777777" w:rsidR="00D32DD8" w:rsidRPr="00D13ACB" w:rsidRDefault="00D32DD8" w:rsidP="00D32DD8">
      <w:pPr>
        <w:jc w:val="both"/>
        <w:rPr>
          <w:rFonts w:ascii="Times New Roman" w:eastAsia="Times New Roman" w:hAnsi="Times New Roman" w:cs="Times New Roman"/>
          <w:sz w:val="24"/>
          <w:szCs w:val="24"/>
        </w:rPr>
      </w:pPr>
      <w:r w:rsidRPr="00D13ACB">
        <w:rPr>
          <w:rFonts w:ascii="Times New Roman" w:eastAsia="Times New Roman" w:hAnsi="Times New Roman" w:cs="Times New Roman"/>
          <w:sz w:val="24"/>
          <w:szCs w:val="24"/>
        </w:rPr>
        <w:t xml:space="preserve">İşbu politika, </w:t>
      </w:r>
      <w:r w:rsidR="00805394" w:rsidRPr="00D13ACB">
        <w:rPr>
          <w:rFonts w:ascii="Times New Roman" w:eastAsia="Times New Roman" w:hAnsi="Times New Roman" w:cs="Times New Roman"/>
          <w:sz w:val="24"/>
          <w:szCs w:val="24"/>
        </w:rPr>
        <w:t xml:space="preserve">Belediyemizce </w:t>
      </w:r>
      <w:r w:rsidRPr="00D13ACB">
        <w:rPr>
          <w:rFonts w:ascii="Times New Roman" w:eastAsia="Times New Roman" w:hAnsi="Times New Roman" w:cs="Times New Roman"/>
          <w:sz w:val="24"/>
          <w:szCs w:val="24"/>
        </w:rPr>
        <w:t xml:space="preserve">Kişisel Verileri Koruma Kurumu (KVKK) Kişisel Veri Güvenliği Rehberi’nde yayımlanan ve veri sorumluları tarafından alınması gereken idari ve teknik tedbirler </w:t>
      </w:r>
      <w:r w:rsidR="00E14D94" w:rsidRPr="00D13ACB">
        <w:rPr>
          <w:rFonts w:ascii="Times New Roman" w:eastAsia="Times New Roman" w:hAnsi="Times New Roman" w:cs="Times New Roman"/>
          <w:sz w:val="24"/>
          <w:szCs w:val="24"/>
        </w:rPr>
        <w:t>ışığında veri</w:t>
      </w:r>
      <w:r w:rsidRPr="00D13ACB">
        <w:rPr>
          <w:rFonts w:ascii="Times New Roman" w:eastAsia="Times New Roman" w:hAnsi="Times New Roman" w:cs="Times New Roman"/>
          <w:sz w:val="24"/>
          <w:szCs w:val="24"/>
        </w:rPr>
        <w:t xml:space="preserve"> sorumlusunun alması gereken idari tedbirlerden biri olan kurum içi disiplin yönetmeliğinin hazırlanması ve uygulamaya konulması amacıyla hazırlanmıştır.</w:t>
      </w:r>
    </w:p>
    <w:p w14:paraId="1D455400" w14:textId="0D6DA791" w:rsidR="008F4FF6" w:rsidRPr="00D13ACB" w:rsidRDefault="00D13ACB" w:rsidP="008F4FF6">
      <w:pPr>
        <w:pStyle w:val="Balk2"/>
        <w:jc w:val="both"/>
        <w:rPr>
          <w:rFonts w:ascii="Times New Roman" w:eastAsiaTheme="minorEastAsia" w:hAnsi="Times New Roman" w:cs="Times New Roman"/>
          <w:color w:val="000000" w:themeColor="text1"/>
          <w:sz w:val="24"/>
          <w:szCs w:val="24"/>
        </w:rPr>
      </w:pPr>
      <w:r w:rsidRPr="00D13ACB">
        <w:rPr>
          <w:rFonts w:ascii="Times New Roman" w:eastAsiaTheme="minorEastAsia" w:hAnsi="Times New Roman" w:cs="Times New Roman"/>
          <w:color w:val="000000" w:themeColor="text1"/>
          <w:sz w:val="24"/>
          <w:szCs w:val="24"/>
        </w:rPr>
        <w:t xml:space="preserve">Ürgüp </w:t>
      </w:r>
      <w:r w:rsidR="00805394" w:rsidRPr="00D13ACB">
        <w:rPr>
          <w:rFonts w:ascii="Times New Roman" w:eastAsiaTheme="minorEastAsia" w:hAnsi="Times New Roman" w:cs="Times New Roman"/>
          <w:color w:val="000000" w:themeColor="text1"/>
          <w:sz w:val="24"/>
          <w:szCs w:val="24"/>
        </w:rPr>
        <w:t>Belediyesi</w:t>
      </w:r>
      <w:r w:rsidR="008F4FF6" w:rsidRPr="00D13ACB">
        <w:rPr>
          <w:rFonts w:ascii="Times New Roman" w:eastAsiaTheme="minorEastAsia" w:hAnsi="Times New Roman" w:cs="Times New Roman"/>
          <w:color w:val="000000" w:themeColor="text1"/>
          <w:sz w:val="24"/>
          <w:szCs w:val="24"/>
        </w:rPr>
        <w:t xml:space="preserve"> Disiplin Politikası çerçevesinde;</w:t>
      </w:r>
    </w:p>
    <w:p w14:paraId="07B44378" w14:textId="4374623A" w:rsidR="008F4FF6" w:rsidRPr="00D13ACB" w:rsidRDefault="00805394" w:rsidP="00805394">
      <w:pPr>
        <w:pStyle w:val="Balk2"/>
        <w:jc w:val="both"/>
        <w:rPr>
          <w:rFonts w:ascii="Times New Roman" w:eastAsiaTheme="minorEastAsia" w:hAnsi="Times New Roman" w:cs="Times New Roman"/>
          <w:color w:val="000000" w:themeColor="text1"/>
          <w:sz w:val="24"/>
          <w:szCs w:val="24"/>
        </w:rPr>
      </w:pPr>
      <w:r w:rsidRPr="00D13ACB">
        <w:rPr>
          <w:rFonts w:ascii="Times New Roman" w:eastAsiaTheme="minorEastAsia" w:hAnsi="Times New Roman" w:cs="Times New Roman"/>
          <w:color w:val="000000" w:themeColor="text1"/>
          <w:sz w:val="24"/>
          <w:szCs w:val="24"/>
        </w:rPr>
        <w:t xml:space="preserve">Belediye </w:t>
      </w:r>
      <w:r w:rsidR="008F4FF6" w:rsidRPr="00D13ACB">
        <w:rPr>
          <w:rFonts w:ascii="Times New Roman" w:eastAsiaTheme="minorEastAsia" w:hAnsi="Times New Roman" w:cs="Times New Roman"/>
          <w:color w:val="000000" w:themeColor="text1"/>
          <w:sz w:val="24"/>
          <w:szCs w:val="24"/>
        </w:rPr>
        <w:t>çalışanlarının 6698 Sayılı Kişisel Verilerin Korunması Kanunu ve sair mevzuatta yer alan</w:t>
      </w:r>
      <w:r w:rsidRPr="00D13ACB">
        <w:rPr>
          <w:rFonts w:ascii="Times New Roman" w:eastAsiaTheme="minorEastAsia" w:hAnsi="Times New Roman" w:cs="Times New Roman"/>
          <w:color w:val="000000" w:themeColor="text1"/>
          <w:sz w:val="24"/>
          <w:szCs w:val="24"/>
        </w:rPr>
        <w:t xml:space="preserve"> </w:t>
      </w:r>
      <w:r w:rsidR="008F4FF6" w:rsidRPr="00D13ACB">
        <w:rPr>
          <w:rFonts w:ascii="Times New Roman" w:eastAsia="Times New Roman" w:hAnsi="Times New Roman" w:cs="Times New Roman"/>
          <w:color w:val="000000" w:themeColor="text1"/>
          <w:sz w:val="24"/>
          <w:szCs w:val="24"/>
        </w:rPr>
        <w:t xml:space="preserve">düzenlemeler </w:t>
      </w:r>
      <w:proofErr w:type="gramStart"/>
      <w:r w:rsidR="008F4FF6" w:rsidRPr="00D13ACB">
        <w:rPr>
          <w:rFonts w:ascii="Times New Roman" w:eastAsia="Times New Roman" w:hAnsi="Times New Roman" w:cs="Times New Roman"/>
          <w:color w:val="000000" w:themeColor="text1"/>
          <w:sz w:val="24"/>
          <w:szCs w:val="24"/>
        </w:rPr>
        <w:t xml:space="preserve">ve  </w:t>
      </w:r>
      <w:r w:rsidR="00D13ACB" w:rsidRPr="00D13ACB">
        <w:rPr>
          <w:rFonts w:ascii="Times New Roman" w:eastAsiaTheme="minorEastAsia" w:hAnsi="Times New Roman" w:cs="Times New Roman"/>
          <w:color w:val="000000" w:themeColor="text1"/>
          <w:sz w:val="24"/>
          <w:szCs w:val="24"/>
        </w:rPr>
        <w:t>Ürgüp</w:t>
      </w:r>
      <w:proofErr w:type="gramEnd"/>
      <w:r w:rsidR="00D13ACB" w:rsidRPr="00D13ACB">
        <w:rPr>
          <w:rFonts w:ascii="Times New Roman" w:eastAsia="Times New Roman" w:hAnsi="Times New Roman" w:cs="Times New Roman"/>
          <w:color w:val="000000" w:themeColor="text1"/>
          <w:sz w:val="24"/>
          <w:szCs w:val="24"/>
        </w:rPr>
        <w:t xml:space="preserve"> </w:t>
      </w:r>
      <w:r w:rsidRPr="00D13ACB">
        <w:rPr>
          <w:rFonts w:ascii="Times New Roman" w:eastAsia="Times New Roman" w:hAnsi="Times New Roman" w:cs="Times New Roman"/>
          <w:color w:val="000000" w:themeColor="text1"/>
          <w:sz w:val="24"/>
          <w:szCs w:val="24"/>
        </w:rPr>
        <w:t>Belediyesi</w:t>
      </w:r>
      <w:r w:rsidR="008F4FF6" w:rsidRPr="00D13ACB">
        <w:rPr>
          <w:rFonts w:ascii="Times New Roman" w:eastAsia="Times New Roman" w:hAnsi="Times New Roman" w:cs="Times New Roman"/>
          <w:color w:val="000000" w:themeColor="text1"/>
          <w:sz w:val="24"/>
          <w:szCs w:val="24"/>
        </w:rPr>
        <w:t xml:space="preserve"> Kişisel Verilerin Korunması Politika ve Prosedürlerine ilişkin uymaları gereken kurallar ve yükümlülükler ile bu kuralların ihlali halinde uygulanacak prosedürler düzenlenmektedir.</w:t>
      </w:r>
    </w:p>
    <w:p w14:paraId="298D004D" w14:textId="77777777" w:rsidR="008F4FF6" w:rsidRPr="00D13ACB" w:rsidRDefault="008F4FF6" w:rsidP="00E32269">
      <w:pPr>
        <w:pStyle w:val="Balk2"/>
        <w:jc w:val="both"/>
        <w:rPr>
          <w:rFonts w:ascii="Times New Roman" w:eastAsia="Times New Roman" w:hAnsi="Times New Roman" w:cs="Times New Roman"/>
          <w:color w:val="000000" w:themeColor="text1"/>
          <w:sz w:val="24"/>
          <w:szCs w:val="24"/>
        </w:rPr>
      </w:pPr>
      <w:r w:rsidRPr="00D13ACB">
        <w:rPr>
          <w:rFonts w:ascii="Times New Roman" w:eastAsia="Times New Roman" w:hAnsi="Times New Roman" w:cs="Times New Roman"/>
          <w:color w:val="000000" w:themeColor="text1"/>
          <w:sz w:val="24"/>
          <w:szCs w:val="24"/>
        </w:rPr>
        <w:t xml:space="preserve">Bilindiği </w:t>
      </w:r>
      <w:proofErr w:type="gramStart"/>
      <w:r w:rsidRPr="00D13ACB">
        <w:rPr>
          <w:rFonts w:ascii="Times New Roman" w:eastAsia="Times New Roman" w:hAnsi="Times New Roman" w:cs="Times New Roman"/>
          <w:color w:val="000000" w:themeColor="text1"/>
          <w:sz w:val="24"/>
          <w:szCs w:val="24"/>
        </w:rPr>
        <w:t>üzere ;</w:t>
      </w:r>
      <w:proofErr w:type="gramEnd"/>
      <w:r w:rsidRPr="00D13ACB">
        <w:rPr>
          <w:rFonts w:ascii="Times New Roman" w:eastAsia="Times New Roman" w:hAnsi="Times New Roman" w:cs="Times New Roman"/>
          <w:color w:val="000000" w:themeColor="text1"/>
          <w:sz w:val="24"/>
          <w:szCs w:val="24"/>
        </w:rPr>
        <w:t xml:space="preserve"> </w:t>
      </w:r>
    </w:p>
    <w:p w14:paraId="21515C2C" w14:textId="77777777" w:rsidR="008F4FF6" w:rsidRPr="00D13ACB" w:rsidRDefault="008F4FF6" w:rsidP="00E32269">
      <w:pPr>
        <w:pStyle w:val="Balk2"/>
        <w:jc w:val="both"/>
        <w:rPr>
          <w:rFonts w:ascii="Times New Roman" w:eastAsia="Times New Roman" w:hAnsi="Times New Roman" w:cs="Times New Roman"/>
          <w:b/>
          <w:i/>
          <w:color w:val="auto"/>
          <w:sz w:val="24"/>
          <w:szCs w:val="24"/>
        </w:rPr>
      </w:pPr>
      <w:r w:rsidRPr="00D13ACB">
        <w:rPr>
          <w:rFonts w:ascii="Times New Roman" w:eastAsia="Times New Roman" w:hAnsi="Times New Roman" w:cs="Times New Roman"/>
          <w:b/>
          <w:i/>
          <w:color w:val="000000" w:themeColor="text1"/>
          <w:sz w:val="24"/>
          <w:szCs w:val="24"/>
        </w:rPr>
        <w:t>KVKK 17. Maddesi</w:t>
      </w:r>
      <w:r w:rsidRPr="00D13ACB">
        <w:rPr>
          <w:rFonts w:ascii="Times New Roman" w:eastAsia="Times New Roman" w:hAnsi="Times New Roman" w:cs="Times New Roman"/>
          <w:b/>
          <w:i/>
          <w:color w:val="auto"/>
          <w:sz w:val="24"/>
          <w:szCs w:val="24"/>
        </w:rPr>
        <w:t xml:space="preserve">: “(1) Kişisel verilere ilişkin suçlar bakımından 26/9/2004 tarihli ve 5237 sayılı </w:t>
      </w:r>
      <w:proofErr w:type="gramStart"/>
      <w:r w:rsidRPr="00D13ACB">
        <w:rPr>
          <w:rFonts w:ascii="Times New Roman" w:eastAsia="Times New Roman" w:hAnsi="Times New Roman" w:cs="Times New Roman"/>
          <w:b/>
          <w:i/>
          <w:color w:val="auto"/>
          <w:sz w:val="24"/>
          <w:szCs w:val="24"/>
        </w:rPr>
        <w:t>Türk Ceza Kanununun</w:t>
      </w:r>
      <w:proofErr w:type="gramEnd"/>
      <w:r w:rsidRPr="00D13ACB">
        <w:rPr>
          <w:rFonts w:ascii="Times New Roman" w:eastAsia="Times New Roman" w:hAnsi="Times New Roman" w:cs="Times New Roman"/>
          <w:b/>
          <w:i/>
          <w:color w:val="auto"/>
          <w:sz w:val="24"/>
          <w:szCs w:val="24"/>
        </w:rPr>
        <w:t xml:space="preserve"> 135 ila 140 </w:t>
      </w:r>
      <w:proofErr w:type="spellStart"/>
      <w:r w:rsidRPr="00D13ACB">
        <w:rPr>
          <w:rFonts w:ascii="Times New Roman" w:eastAsia="Times New Roman" w:hAnsi="Times New Roman" w:cs="Times New Roman"/>
          <w:b/>
          <w:i/>
          <w:color w:val="auto"/>
          <w:sz w:val="24"/>
          <w:szCs w:val="24"/>
        </w:rPr>
        <w:t>ıncı</w:t>
      </w:r>
      <w:proofErr w:type="spellEnd"/>
      <w:r w:rsidRPr="00D13ACB">
        <w:rPr>
          <w:rFonts w:ascii="Times New Roman" w:eastAsia="Times New Roman" w:hAnsi="Times New Roman" w:cs="Times New Roman"/>
          <w:b/>
          <w:i/>
          <w:color w:val="auto"/>
          <w:sz w:val="24"/>
          <w:szCs w:val="24"/>
        </w:rPr>
        <w:t xml:space="preserve"> madde hükümleri uygulanır.</w:t>
      </w:r>
    </w:p>
    <w:p w14:paraId="4949C16D" w14:textId="77777777" w:rsidR="00E32269" w:rsidRPr="00D13ACB" w:rsidRDefault="008F4FF6" w:rsidP="008E5C3C">
      <w:pPr>
        <w:pStyle w:val="Balk2"/>
        <w:jc w:val="both"/>
        <w:rPr>
          <w:rFonts w:ascii="Times New Roman" w:eastAsia="Times New Roman" w:hAnsi="Times New Roman" w:cs="Times New Roman"/>
          <w:color w:val="auto"/>
          <w:sz w:val="24"/>
          <w:szCs w:val="24"/>
        </w:rPr>
      </w:pPr>
      <w:r w:rsidRPr="00D13ACB">
        <w:rPr>
          <w:rFonts w:ascii="Times New Roman" w:eastAsia="Times New Roman" w:hAnsi="Times New Roman" w:cs="Times New Roman"/>
          <w:b/>
          <w:i/>
          <w:color w:val="auto"/>
          <w:sz w:val="24"/>
          <w:szCs w:val="24"/>
        </w:rPr>
        <w:t xml:space="preserve">(2) Bu Kanunun </w:t>
      </w:r>
      <w:proofErr w:type="gramStart"/>
      <w:r w:rsidRPr="00D13ACB">
        <w:rPr>
          <w:rFonts w:ascii="Times New Roman" w:eastAsia="Times New Roman" w:hAnsi="Times New Roman" w:cs="Times New Roman"/>
          <w:b/>
          <w:i/>
          <w:color w:val="auto"/>
          <w:sz w:val="24"/>
          <w:szCs w:val="24"/>
        </w:rPr>
        <w:t xml:space="preserve">7 </w:t>
      </w:r>
      <w:proofErr w:type="spellStart"/>
      <w:r w:rsidRPr="00D13ACB">
        <w:rPr>
          <w:rFonts w:ascii="Times New Roman" w:eastAsia="Times New Roman" w:hAnsi="Times New Roman" w:cs="Times New Roman"/>
          <w:b/>
          <w:i/>
          <w:color w:val="auto"/>
          <w:sz w:val="24"/>
          <w:szCs w:val="24"/>
        </w:rPr>
        <w:t>nci</w:t>
      </w:r>
      <w:proofErr w:type="spellEnd"/>
      <w:proofErr w:type="gramEnd"/>
      <w:r w:rsidRPr="00D13ACB">
        <w:rPr>
          <w:rFonts w:ascii="Times New Roman" w:eastAsia="Times New Roman" w:hAnsi="Times New Roman" w:cs="Times New Roman"/>
          <w:b/>
          <w:i/>
          <w:color w:val="auto"/>
          <w:sz w:val="24"/>
          <w:szCs w:val="24"/>
        </w:rPr>
        <w:t xml:space="preserve"> maddesi hükmüne aykırı olarak; kişisel verileri silmeyen veya anonim hâle getirmeyenler 5237 sayılı Kanunun 138 inci maddesine göre cezalandırılır.”</w:t>
      </w:r>
      <w:r w:rsidRPr="00D13ACB">
        <w:rPr>
          <w:rFonts w:ascii="Times New Roman" w:eastAsia="Times New Roman" w:hAnsi="Times New Roman" w:cs="Times New Roman"/>
          <w:color w:val="auto"/>
          <w:sz w:val="24"/>
          <w:szCs w:val="24"/>
        </w:rPr>
        <w:t xml:space="preserve">  </w:t>
      </w:r>
      <w:proofErr w:type="gramStart"/>
      <w:r w:rsidRPr="00D13ACB">
        <w:rPr>
          <w:rFonts w:ascii="Times New Roman" w:eastAsia="Times New Roman" w:hAnsi="Times New Roman" w:cs="Times New Roman"/>
          <w:color w:val="auto"/>
          <w:sz w:val="24"/>
          <w:szCs w:val="24"/>
        </w:rPr>
        <w:t>hükmünü</w:t>
      </w:r>
      <w:proofErr w:type="gramEnd"/>
      <w:r w:rsidRPr="00D13ACB">
        <w:rPr>
          <w:rFonts w:ascii="Times New Roman" w:eastAsia="Times New Roman" w:hAnsi="Times New Roman" w:cs="Times New Roman"/>
          <w:color w:val="auto"/>
          <w:sz w:val="24"/>
          <w:szCs w:val="24"/>
        </w:rPr>
        <w:t xml:space="preserve"> havidir.  </w:t>
      </w:r>
    </w:p>
    <w:p w14:paraId="2D8E4A57" w14:textId="77777777" w:rsidR="00E32269" w:rsidRPr="00D13ACB" w:rsidRDefault="00E32269" w:rsidP="00E32269">
      <w:pPr>
        <w:spacing w:after="160" w:line="276" w:lineRule="auto"/>
        <w:jc w:val="both"/>
        <w:rPr>
          <w:rFonts w:ascii="Times New Roman" w:eastAsia="Times New Roman" w:hAnsi="Times New Roman" w:cs="Times New Roman"/>
          <w:bCs/>
          <w:sz w:val="24"/>
          <w:szCs w:val="24"/>
        </w:rPr>
      </w:pPr>
      <w:r w:rsidRPr="00D13ACB">
        <w:rPr>
          <w:rFonts w:ascii="Times New Roman" w:eastAsia="Times New Roman" w:hAnsi="Times New Roman" w:cs="Times New Roman"/>
          <w:sz w:val="24"/>
          <w:szCs w:val="24"/>
        </w:rPr>
        <w:t xml:space="preserve">5237 sayılı Türk Ceza Kanunu’nun </w:t>
      </w:r>
      <w:r w:rsidRPr="00D13ACB">
        <w:rPr>
          <w:rFonts w:ascii="Times New Roman" w:eastAsia="Times New Roman" w:hAnsi="Times New Roman" w:cs="Times New Roman"/>
          <w:bCs/>
          <w:sz w:val="24"/>
          <w:szCs w:val="24"/>
        </w:rPr>
        <w:t>135. maddesinde, kişisel verilerin kaydedilmesi suçu</w:t>
      </w:r>
      <w:r w:rsidRPr="00D13ACB">
        <w:rPr>
          <w:rFonts w:ascii="Times New Roman" w:eastAsia="Times New Roman" w:hAnsi="Times New Roman" w:cs="Times New Roman"/>
          <w:sz w:val="24"/>
          <w:szCs w:val="24"/>
        </w:rPr>
        <w:t xml:space="preserve">, </w:t>
      </w:r>
      <w:r w:rsidRPr="00D13ACB">
        <w:rPr>
          <w:rFonts w:ascii="Times New Roman" w:eastAsia="Times New Roman" w:hAnsi="Times New Roman" w:cs="Times New Roman"/>
          <w:bCs/>
          <w:sz w:val="24"/>
          <w:szCs w:val="24"/>
        </w:rPr>
        <w:t>136. maddesinde, verileri hukuka aykırı olarak verme veya ele geçirme suçu, 138. maddesinde, verileri yok etmeme suçları düzenlenmiştir.</w:t>
      </w:r>
      <w:r w:rsidRPr="00D13ACB">
        <w:rPr>
          <w:rFonts w:ascii="Times New Roman" w:eastAsia="Times New Roman" w:hAnsi="Times New Roman" w:cs="Times New Roman"/>
          <w:sz w:val="24"/>
          <w:szCs w:val="24"/>
        </w:rPr>
        <w:t xml:space="preserve"> Ayrıca Kanunun </w:t>
      </w:r>
      <w:r w:rsidRPr="00D13ACB">
        <w:rPr>
          <w:rFonts w:ascii="Times New Roman" w:eastAsia="Times New Roman" w:hAnsi="Times New Roman" w:cs="Times New Roman"/>
          <w:bCs/>
          <w:sz w:val="24"/>
          <w:szCs w:val="24"/>
        </w:rPr>
        <w:t xml:space="preserve">140. maddesinde bu suçlarla ilgili olarak tüzel kişiler hakkında güvenlik tedbirlerinin uygulanacağı hükme bağlanmıştır. İlgili madde düzenlemelerine göre: </w:t>
      </w:r>
    </w:p>
    <w:p w14:paraId="46C6B9FB" w14:textId="77777777" w:rsidR="00E32269" w:rsidRPr="00D13ACB" w:rsidRDefault="00E32269" w:rsidP="00E32269">
      <w:pPr>
        <w:spacing w:after="160" w:line="276" w:lineRule="auto"/>
        <w:jc w:val="both"/>
        <w:rPr>
          <w:rFonts w:ascii="Times New Roman" w:eastAsia="Times New Roman" w:hAnsi="Times New Roman" w:cs="Times New Roman"/>
          <w:b/>
          <w:bCs/>
          <w:sz w:val="24"/>
          <w:szCs w:val="24"/>
        </w:rPr>
      </w:pPr>
      <w:r w:rsidRPr="00D13ACB">
        <w:rPr>
          <w:rFonts w:ascii="Times New Roman" w:eastAsia="Times New Roman" w:hAnsi="Times New Roman" w:cs="Times New Roman"/>
          <w:b/>
          <w:bCs/>
          <w:sz w:val="24"/>
          <w:szCs w:val="24"/>
        </w:rPr>
        <w:t>TCK m. 135 </w:t>
      </w:r>
      <w:r w:rsidRPr="00D13ACB">
        <w:rPr>
          <w:rFonts w:ascii="Times New Roman" w:eastAsia="Times New Roman" w:hAnsi="Times New Roman" w:cs="Times New Roman"/>
          <w:b/>
          <w:bCs/>
          <w:i/>
          <w:iCs/>
          <w:sz w:val="24"/>
          <w:szCs w:val="24"/>
        </w:rPr>
        <w:t>– Hukuka aykırı olarak kişisel verileri</w:t>
      </w:r>
      <w:r w:rsidRPr="00D13ACB">
        <w:rPr>
          <w:rFonts w:ascii="Times New Roman" w:eastAsia="Times New Roman" w:hAnsi="Times New Roman" w:cs="Times New Roman"/>
          <w:b/>
          <w:bCs/>
          <w:i/>
          <w:iCs/>
          <w:sz w:val="24"/>
          <w:szCs w:val="24"/>
          <w:u w:val="single"/>
        </w:rPr>
        <w:t> kaydeden</w:t>
      </w:r>
      <w:r w:rsidRPr="00D13ACB">
        <w:rPr>
          <w:rFonts w:ascii="Times New Roman" w:eastAsia="Times New Roman" w:hAnsi="Times New Roman" w:cs="Times New Roman"/>
          <w:b/>
          <w:bCs/>
          <w:i/>
          <w:iCs/>
          <w:sz w:val="24"/>
          <w:szCs w:val="24"/>
        </w:rPr>
        <w:t> kimseye 6 aydan 3 yıla kadar hapis cezası verilir.</w:t>
      </w:r>
    </w:p>
    <w:p w14:paraId="50D9ABDF" w14:textId="77777777" w:rsidR="00E32269" w:rsidRPr="00D13ACB" w:rsidRDefault="00E32269" w:rsidP="00E32269">
      <w:pPr>
        <w:spacing w:after="160" w:line="276" w:lineRule="auto"/>
        <w:jc w:val="both"/>
        <w:rPr>
          <w:rFonts w:ascii="Times New Roman" w:eastAsia="Times New Roman" w:hAnsi="Times New Roman" w:cs="Times New Roman"/>
          <w:b/>
          <w:bCs/>
          <w:sz w:val="24"/>
          <w:szCs w:val="24"/>
        </w:rPr>
      </w:pPr>
      <w:r w:rsidRPr="00D13ACB">
        <w:rPr>
          <w:rFonts w:ascii="Times New Roman" w:eastAsia="Times New Roman" w:hAnsi="Times New Roman" w:cs="Times New Roman"/>
          <w:sz w:val="24"/>
          <w:szCs w:val="24"/>
        </w:rPr>
        <w:t>Kimliği belirli veya belirlenebilir gerçek kişiye ilişkin her türlü bilgi olan kişisel verilerinin hukuka aykırı şekilde kayda alınması suçun oluşması için yeterlidir.</w:t>
      </w:r>
      <w:r w:rsidRPr="00D13ACB">
        <w:rPr>
          <w:rFonts w:ascii="Times New Roman" w:eastAsia="Times New Roman" w:hAnsi="Times New Roman" w:cs="Times New Roman"/>
          <w:b/>
          <w:bCs/>
          <w:sz w:val="24"/>
          <w:szCs w:val="24"/>
        </w:rPr>
        <w:t xml:space="preserve"> Kişisel verilerin kişilerin siyasi, felsefi, dini görüşlerine, ırki kökenlerine; hukuka aykırı olarak ahlaki eğilimlerine, cinsel yaşamlarına, sağlık durumlarına veya sendikal bağlantıları ile ilgili olması durumunda cezanın yarı oranında arttırılacağı öngörülmüştür.</w:t>
      </w:r>
    </w:p>
    <w:p w14:paraId="49A3741C" w14:textId="77777777" w:rsidR="00E32269" w:rsidRPr="00D13ACB" w:rsidRDefault="00E32269" w:rsidP="00E32269">
      <w:pPr>
        <w:spacing w:after="160" w:line="276" w:lineRule="auto"/>
        <w:jc w:val="both"/>
        <w:rPr>
          <w:rFonts w:ascii="Times New Roman" w:eastAsia="Times New Roman" w:hAnsi="Times New Roman" w:cs="Times New Roman"/>
          <w:b/>
          <w:bCs/>
          <w:sz w:val="24"/>
          <w:szCs w:val="24"/>
        </w:rPr>
      </w:pPr>
      <w:r w:rsidRPr="00D13ACB">
        <w:rPr>
          <w:rFonts w:ascii="Times New Roman" w:eastAsia="Times New Roman" w:hAnsi="Times New Roman" w:cs="Times New Roman"/>
          <w:b/>
          <w:bCs/>
          <w:sz w:val="24"/>
          <w:szCs w:val="24"/>
        </w:rPr>
        <w:t>TCK m. 136 – </w:t>
      </w:r>
      <w:r w:rsidRPr="00D13ACB">
        <w:rPr>
          <w:rFonts w:ascii="Times New Roman" w:eastAsia="Times New Roman" w:hAnsi="Times New Roman" w:cs="Times New Roman"/>
          <w:b/>
          <w:bCs/>
          <w:i/>
          <w:iCs/>
          <w:sz w:val="24"/>
          <w:szCs w:val="24"/>
        </w:rPr>
        <w:t>Kişisel verileri, </w:t>
      </w:r>
      <w:r w:rsidRPr="00D13ACB">
        <w:rPr>
          <w:rFonts w:ascii="Times New Roman" w:eastAsia="Times New Roman" w:hAnsi="Times New Roman" w:cs="Times New Roman"/>
          <w:b/>
          <w:bCs/>
          <w:i/>
          <w:iCs/>
          <w:sz w:val="24"/>
          <w:szCs w:val="24"/>
          <w:u w:val="single"/>
        </w:rPr>
        <w:t>hukuka aykırı olarak bir başkasına veren, yayan veya ele geçiren kişi</w:t>
      </w:r>
      <w:r w:rsidRPr="00D13ACB">
        <w:rPr>
          <w:rFonts w:ascii="Times New Roman" w:eastAsia="Times New Roman" w:hAnsi="Times New Roman" w:cs="Times New Roman"/>
          <w:b/>
          <w:bCs/>
          <w:i/>
          <w:iCs/>
          <w:sz w:val="24"/>
          <w:szCs w:val="24"/>
        </w:rPr>
        <w:t>, 2 yıldan 4 yıla kadar hapis cezası ile cezalandırılır.</w:t>
      </w:r>
    </w:p>
    <w:p w14:paraId="1EAA37CE" w14:textId="77777777" w:rsidR="00E32269" w:rsidRPr="00D13ACB" w:rsidRDefault="00E32269" w:rsidP="00E32269">
      <w:pPr>
        <w:spacing w:after="160" w:line="276" w:lineRule="auto"/>
        <w:jc w:val="both"/>
        <w:rPr>
          <w:rFonts w:ascii="Times New Roman" w:eastAsia="Times New Roman" w:hAnsi="Times New Roman" w:cs="Times New Roman"/>
          <w:sz w:val="24"/>
          <w:szCs w:val="24"/>
        </w:rPr>
      </w:pPr>
      <w:r w:rsidRPr="00D13ACB">
        <w:rPr>
          <w:rFonts w:ascii="Times New Roman" w:eastAsia="Times New Roman" w:hAnsi="Times New Roman" w:cs="Times New Roman"/>
          <w:sz w:val="24"/>
          <w:szCs w:val="24"/>
        </w:rPr>
        <w:t>Bu madde ile birlikte hukuka aykırı olarak kişisel verileri bir başkasına vermek, yaymak ve ele geçirmek fiilleri suç olarak nitelendirilmiştir. Yukarıdaki maddelerde tanımlanan suçlara ilişkin olarak aşağıdaki maddede bu suçların nitelikli halleri düzenlenmiştir.</w:t>
      </w:r>
    </w:p>
    <w:p w14:paraId="032BA751" w14:textId="77777777" w:rsidR="00E32269" w:rsidRPr="00D13ACB" w:rsidRDefault="00E32269" w:rsidP="00E32269">
      <w:pPr>
        <w:spacing w:after="160" w:line="276" w:lineRule="auto"/>
        <w:jc w:val="both"/>
        <w:rPr>
          <w:rFonts w:ascii="Times New Roman" w:eastAsia="Times New Roman" w:hAnsi="Times New Roman" w:cs="Times New Roman"/>
          <w:b/>
          <w:bCs/>
          <w:sz w:val="24"/>
          <w:szCs w:val="24"/>
        </w:rPr>
      </w:pPr>
      <w:r w:rsidRPr="00D13ACB">
        <w:rPr>
          <w:rFonts w:ascii="Times New Roman" w:eastAsia="Times New Roman" w:hAnsi="Times New Roman" w:cs="Times New Roman"/>
          <w:b/>
          <w:bCs/>
          <w:sz w:val="24"/>
          <w:szCs w:val="24"/>
        </w:rPr>
        <w:t>TCK m. 137 –Nitelikli haller</w:t>
      </w:r>
    </w:p>
    <w:p w14:paraId="3CBE7ADC" w14:textId="77777777" w:rsidR="00E32269" w:rsidRPr="00D13ACB" w:rsidRDefault="00E32269" w:rsidP="00E32269">
      <w:pPr>
        <w:spacing w:after="160" w:line="276" w:lineRule="auto"/>
        <w:jc w:val="both"/>
        <w:rPr>
          <w:rFonts w:ascii="Times New Roman" w:eastAsia="Times New Roman" w:hAnsi="Times New Roman" w:cs="Times New Roman"/>
          <w:b/>
          <w:bCs/>
          <w:sz w:val="24"/>
          <w:szCs w:val="24"/>
        </w:rPr>
      </w:pPr>
      <w:r w:rsidRPr="00D13ACB">
        <w:rPr>
          <w:rFonts w:ascii="Times New Roman" w:eastAsia="Times New Roman" w:hAnsi="Times New Roman" w:cs="Times New Roman"/>
          <w:b/>
          <w:bCs/>
          <w:i/>
          <w:iCs/>
          <w:sz w:val="24"/>
          <w:szCs w:val="24"/>
        </w:rPr>
        <w:t>Kamu görevlisi tarafından ve görevinin verdiği yetkiyi kötüye kullanmak suretiyle,</w:t>
      </w:r>
    </w:p>
    <w:p w14:paraId="727C18BF" w14:textId="77777777" w:rsidR="00E32269" w:rsidRPr="00D13ACB" w:rsidRDefault="00E32269" w:rsidP="00E32269">
      <w:pPr>
        <w:spacing w:after="160" w:line="276" w:lineRule="auto"/>
        <w:jc w:val="both"/>
        <w:rPr>
          <w:rFonts w:ascii="Times New Roman" w:eastAsia="Times New Roman" w:hAnsi="Times New Roman" w:cs="Times New Roman"/>
          <w:b/>
          <w:bCs/>
          <w:sz w:val="24"/>
          <w:szCs w:val="24"/>
        </w:rPr>
      </w:pPr>
      <w:r w:rsidRPr="00D13ACB">
        <w:rPr>
          <w:rFonts w:ascii="Times New Roman" w:eastAsia="Times New Roman" w:hAnsi="Times New Roman" w:cs="Times New Roman"/>
          <w:b/>
          <w:bCs/>
          <w:i/>
          <w:iCs/>
          <w:sz w:val="24"/>
          <w:szCs w:val="24"/>
        </w:rPr>
        <w:lastRenderedPageBreak/>
        <w:t>Belli bir meslek ve sanatın sağladığı kolaylıktan yararlanmak suretiyle</w:t>
      </w:r>
    </w:p>
    <w:p w14:paraId="1DCE4B87" w14:textId="77777777" w:rsidR="00E32269" w:rsidRPr="00D13ACB" w:rsidRDefault="00E32269" w:rsidP="00E32269">
      <w:pPr>
        <w:spacing w:after="160" w:line="276" w:lineRule="auto"/>
        <w:jc w:val="both"/>
        <w:rPr>
          <w:rFonts w:ascii="Times New Roman" w:eastAsia="Times New Roman" w:hAnsi="Times New Roman" w:cs="Times New Roman"/>
          <w:b/>
          <w:bCs/>
          <w:sz w:val="24"/>
          <w:szCs w:val="24"/>
        </w:rPr>
      </w:pPr>
      <w:r w:rsidRPr="00D13ACB">
        <w:rPr>
          <w:rFonts w:ascii="Times New Roman" w:eastAsia="Times New Roman" w:hAnsi="Times New Roman" w:cs="Times New Roman"/>
          <w:b/>
          <w:bCs/>
          <w:i/>
          <w:iCs/>
          <w:sz w:val="24"/>
          <w:szCs w:val="24"/>
        </w:rPr>
        <w:t>İşlenmesi halinde, verilecek ceza yarı oranında artırılır.</w:t>
      </w:r>
    </w:p>
    <w:p w14:paraId="0E344281" w14:textId="77777777" w:rsidR="00E32269" w:rsidRPr="00D13ACB" w:rsidRDefault="00E32269" w:rsidP="00E32269">
      <w:pPr>
        <w:spacing w:after="160" w:line="276" w:lineRule="auto"/>
        <w:jc w:val="both"/>
        <w:rPr>
          <w:rFonts w:ascii="Times New Roman" w:eastAsia="Times New Roman" w:hAnsi="Times New Roman" w:cs="Times New Roman"/>
          <w:sz w:val="24"/>
          <w:szCs w:val="24"/>
        </w:rPr>
      </w:pPr>
      <w:r w:rsidRPr="00D13ACB">
        <w:rPr>
          <w:rFonts w:ascii="Times New Roman" w:eastAsia="Times New Roman" w:hAnsi="Times New Roman" w:cs="Times New Roman"/>
          <w:b/>
          <w:bCs/>
          <w:sz w:val="24"/>
          <w:szCs w:val="24"/>
        </w:rPr>
        <w:t>TCK m. 138 –</w:t>
      </w:r>
    </w:p>
    <w:p w14:paraId="05E7F4C8" w14:textId="77777777" w:rsidR="00E32269" w:rsidRPr="00D13ACB" w:rsidRDefault="00E32269" w:rsidP="00E32269">
      <w:pPr>
        <w:spacing w:after="160" w:line="276" w:lineRule="auto"/>
        <w:jc w:val="both"/>
        <w:rPr>
          <w:rFonts w:ascii="Times New Roman" w:eastAsia="Times New Roman" w:hAnsi="Times New Roman" w:cs="Times New Roman"/>
          <w:b/>
          <w:bCs/>
          <w:sz w:val="24"/>
          <w:szCs w:val="24"/>
        </w:rPr>
      </w:pPr>
      <w:r w:rsidRPr="00D13ACB">
        <w:rPr>
          <w:rFonts w:ascii="Times New Roman" w:eastAsia="Times New Roman" w:hAnsi="Times New Roman" w:cs="Times New Roman"/>
          <w:i/>
          <w:iCs/>
          <w:sz w:val="24"/>
          <w:szCs w:val="24"/>
        </w:rPr>
        <w:t xml:space="preserve">Kanunların belirlediği sürelerin geçmiş olmasına karşın </w:t>
      </w:r>
      <w:r w:rsidRPr="00D13ACB">
        <w:rPr>
          <w:rFonts w:ascii="Times New Roman" w:eastAsia="Times New Roman" w:hAnsi="Times New Roman" w:cs="Times New Roman"/>
          <w:b/>
          <w:bCs/>
          <w:i/>
          <w:iCs/>
          <w:sz w:val="24"/>
          <w:szCs w:val="24"/>
        </w:rPr>
        <w:t>verileri sistem içinde yok etmekle yükümlü olanlara görevlerini yerine getirmediklerinde 1 yıldan 2 yıla kadar hapis cezası verilir.</w:t>
      </w:r>
    </w:p>
    <w:p w14:paraId="2EA64CB0" w14:textId="77777777" w:rsidR="00E32269" w:rsidRPr="00D13ACB" w:rsidRDefault="00E32269" w:rsidP="00E32269">
      <w:pPr>
        <w:spacing w:after="160" w:line="276" w:lineRule="auto"/>
        <w:jc w:val="both"/>
        <w:rPr>
          <w:rFonts w:ascii="Times New Roman" w:eastAsia="Times New Roman" w:hAnsi="Times New Roman" w:cs="Times New Roman"/>
          <w:sz w:val="24"/>
          <w:szCs w:val="24"/>
        </w:rPr>
      </w:pPr>
      <w:r w:rsidRPr="00D13ACB">
        <w:rPr>
          <w:rFonts w:ascii="Times New Roman" w:eastAsia="Times New Roman" w:hAnsi="Times New Roman" w:cs="Times New Roman"/>
          <w:i/>
          <w:iCs/>
          <w:sz w:val="24"/>
          <w:szCs w:val="24"/>
        </w:rPr>
        <w:t>Suçun konusunun Ceza Muhakemesi Kanunu hükümlerine göre ortadan kaldırılması veya yok edilmesi gereken veri olması halinde verilecek ceza bir kat artırılır.</w:t>
      </w:r>
    </w:p>
    <w:p w14:paraId="3CD8BFF9" w14:textId="77777777" w:rsidR="00E32269" w:rsidRPr="00D13ACB" w:rsidRDefault="00E32269" w:rsidP="00E32269">
      <w:pPr>
        <w:spacing w:after="160" w:line="276" w:lineRule="auto"/>
        <w:jc w:val="both"/>
        <w:rPr>
          <w:rFonts w:ascii="Times New Roman" w:eastAsia="Times New Roman" w:hAnsi="Times New Roman" w:cs="Times New Roman"/>
          <w:bCs/>
          <w:sz w:val="24"/>
          <w:szCs w:val="24"/>
        </w:rPr>
      </w:pPr>
      <w:r w:rsidRPr="00D13ACB">
        <w:rPr>
          <w:rFonts w:ascii="Times New Roman" w:eastAsia="Times New Roman" w:hAnsi="Times New Roman" w:cs="Times New Roman"/>
          <w:bCs/>
          <w:sz w:val="24"/>
          <w:szCs w:val="24"/>
        </w:rPr>
        <w:t xml:space="preserve">İşbu sebeple kişisel veri ihlalinin </w:t>
      </w:r>
      <w:proofErr w:type="gramStart"/>
      <w:r w:rsidRPr="00D13ACB">
        <w:rPr>
          <w:rFonts w:ascii="Times New Roman" w:eastAsia="Times New Roman" w:hAnsi="Times New Roman" w:cs="Times New Roman"/>
          <w:bCs/>
          <w:sz w:val="24"/>
          <w:szCs w:val="24"/>
        </w:rPr>
        <w:t>gerçekleştirildiği,  kanun</w:t>
      </w:r>
      <w:proofErr w:type="gramEnd"/>
      <w:r w:rsidRPr="00D13ACB">
        <w:rPr>
          <w:rFonts w:ascii="Times New Roman" w:eastAsia="Times New Roman" w:hAnsi="Times New Roman" w:cs="Times New Roman"/>
          <w:bCs/>
          <w:sz w:val="24"/>
          <w:szCs w:val="24"/>
        </w:rPr>
        <w:t xml:space="preserve"> kapsamına giren fillerde Türk Ceza Kanunu kapsamında hapis cezası yaptırımı gündeme gelebilecektir.</w:t>
      </w:r>
      <w:r w:rsidR="00D32DD8" w:rsidRPr="00D13ACB">
        <w:rPr>
          <w:rFonts w:ascii="Times New Roman" w:eastAsia="Times New Roman" w:hAnsi="Times New Roman" w:cs="Times New Roman"/>
          <w:bCs/>
          <w:sz w:val="24"/>
          <w:szCs w:val="24"/>
        </w:rPr>
        <w:t xml:space="preserve"> İhlale ilişkin olarak </w:t>
      </w:r>
      <w:r w:rsidR="00805394" w:rsidRPr="00D13ACB">
        <w:rPr>
          <w:rFonts w:ascii="Times New Roman" w:eastAsia="Times New Roman" w:hAnsi="Times New Roman" w:cs="Times New Roman"/>
          <w:bCs/>
          <w:sz w:val="24"/>
          <w:szCs w:val="24"/>
        </w:rPr>
        <w:t>Belediyemiz</w:t>
      </w:r>
      <w:r w:rsidR="00D32DD8" w:rsidRPr="00D13ACB">
        <w:rPr>
          <w:rFonts w:ascii="Times New Roman" w:eastAsia="Times New Roman" w:hAnsi="Times New Roman" w:cs="Times New Roman"/>
          <w:bCs/>
          <w:sz w:val="24"/>
          <w:szCs w:val="24"/>
        </w:rPr>
        <w:t>ce öngörülen diğer yaptırımlar bu politikada düzenlenmektedir.</w:t>
      </w:r>
    </w:p>
    <w:p w14:paraId="62498A99" w14:textId="77777777" w:rsidR="00E32269" w:rsidRPr="00D13ACB" w:rsidRDefault="00F75165" w:rsidP="00E32269">
      <w:pPr>
        <w:pStyle w:val="Balk2"/>
        <w:rPr>
          <w:rFonts w:ascii="Times New Roman" w:hAnsi="Times New Roman" w:cs="Times New Roman"/>
          <w:b/>
          <w:bCs/>
          <w:color w:val="C00000"/>
          <w:sz w:val="24"/>
          <w:szCs w:val="24"/>
        </w:rPr>
      </w:pPr>
      <w:r w:rsidRPr="00D13ACB">
        <w:rPr>
          <w:rFonts w:ascii="Times New Roman" w:hAnsi="Times New Roman" w:cs="Times New Roman"/>
          <w:b/>
          <w:bCs/>
          <w:color w:val="BC2E2E"/>
          <w:sz w:val="24"/>
          <w:szCs w:val="24"/>
        </w:rPr>
        <w:t>2</w:t>
      </w:r>
      <w:r w:rsidR="005B6F25" w:rsidRPr="00D13ACB">
        <w:rPr>
          <w:rFonts w:ascii="Times New Roman" w:hAnsi="Times New Roman" w:cs="Times New Roman"/>
          <w:b/>
          <w:bCs/>
          <w:color w:val="BC2E2E"/>
          <w:sz w:val="24"/>
          <w:szCs w:val="24"/>
        </w:rPr>
        <w:t>.</w:t>
      </w:r>
      <w:r w:rsidR="00E32269" w:rsidRPr="00D13ACB">
        <w:rPr>
          <w:rFonts w:ascii="Times New Roman" w:hAnsi="Times New Roman" w:cs="Times New Roman"/>
          <w:b/>
          <w:bCs/>
          <w:color w:val="C00000"/>
          <w:sz w:val="24"/>
          <w:szCs w:val="24"/>
        </w:rPr>
        <w:t xml:space="preserve"> TANIMLAR VE KISALTMALAR</w:t>
      </w:r>
    </w:p>
    <w:p w14:paraId="3A56F2F0" w14:textId="77777777" w:rsidR="00E32269" w:rsidRPr="00D13ACB" w:rsidRDefault="00E32269" w:rsidP="00E32269">
      <w:pPr>
        <w:rPr>
          <w:rFonts w:ascii="Times New Roman" w:hAnsi="Times New Roman" w:cs="Times New Roman"/>
          <w:sz w:val="24"/>
          <w:szCs w:val="24"/>
        </w:rPr>
      </w:pPr>
    </w:p>
    <w:tbl>
      <w:tblPr>
        <w:tblStyle w:val="KlavuzuTablo4-Vurgu1"/>
        <w:tblW w:w="0" w:type="auto"/>
        <w:tblLook w:val="04A0" w:firstRow="1" w:lastRow="0" w:firstColumn="1" w:lastColumn="0" w:noHBand="0" w:noVBand="1"/>
      </w:tblPr>
      <w:tblGrid>
        <w:gridCol w:w="2696"/>
        <w:gridCol w:w="6366"/>
      </w:tblGrid>
      <w:tr w:rsidR="00E32269" w:rsidRPr="00D13ACB" w14:paraId="771BF475" w14:textId="77777777" w:rsidTr="000D260D">
        <w:trPr>
          <w:cnfStyle w:val="100000000000" w:firstRow="1" w:lastRow="0" w:firstColumn="0" w:lastColumn="0" w:oddVBand="0" w:evenVBand="0" w:oddHBand="0"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4B2B57C" w14:textId="77777777" w:rsidR="00E32269" w:rsidRPr="00D13ACB" w:rsidRDefault="00805394" w:rsidP="000D260D">
            <w:pPr>
              <w:rPr>
                <w:rFonts w:ascii="Times New Roman" w:hAnsi="Times New Roman" w:cs="Times New Roman"/>
                <w:sz w:val="24"/>
                <w:szCs w:val="24"/>
              </w:rPr>
            </w:pPr>
            <w:r w:rsidRPr="00D13ACB">
              <w:rPr>
                <w:rFonts w:ascii="Times New Roman" w:hAnsi="Times New Roman" w:cs="Times New Roman"/>
                <w:sz w:val="24"/>
                <w:szCs w:val="24"/>
              </w:rPr>
              <w:t>BELEDİYE</w:t>
            </w:r>
            <w:r w:rsidR="00E32269" w:rsidRPr="00D13ACB">
              <w:rPr>
                <w:rFonts w:ascii="Times New Roman" w:hAnsi="Times New Roman" w:cs="Times New Roman"/>
                <w:sz w:val="24"/>
                <w:szCs w:val="24"/>
              </w:rPr>
              <w:t>:</w:t>
            </w:r>
          </w:p>
        </w:tc>
        <w:tc>
          <w:tcPr>
            <w:tcW w:w="6981" w:type="dxa"/>
          </w:tcPr>
          <w:p w14:paraId="46E916C9" w14:textId="66E22E62" w:rsidR="00E32269" w:rsidRPr="00D13ACB" w:rsidRDefault="00D13ACB" w:rsidP="000D26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D13ACB">
              <w:rPr>
                <w:rFonts w:ascii="Times New Roman" w:hAnsi="Times New Roman" w:cs="Times New Roman"/>
                <w:sz w:val="24"/>
                <w:szCs w:val="24"/>
              </w:rPr>
              <w:t>Ürgüp Belediyesi</w:t>
            </w:r>
          </w:p>
        </w:tc>
      </w:tr>
      <w:tr w:rsidR="00E32269" w:rsidRPr="00D13ACB" w14:paraId="6064A726" w14:textId="77777777"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67E2BBC" w14:textId="77777777" w:rsidR="00E32269" w:rsidRPr="00D13ACB" w:rsidRDefault="00E32269" w:rsidP="000D260D">
            <w:pPr>
              <w:rPr>
                <w:rFonts w:ascii="Times New Roman" w:hAnsi="Times New Roman" w:cs="Times New Roman"/>
                <w:sz w:val="24"/>
                <w:szCs w:val="24"/>
              </w:rPr>
            </w:pPr>
            <w:r w:rsidRPr="00D13ACB">
              <w:rPr>
                <w:rFonts w:ascii="Times New Roman" w:hAnsi="Times New Roman" w:cs="Times New Roman"/>
                <w:sz w:val="24"/>
                <w:szCs w:val="24"/>
              </w:rPr>
              <w:t>AÇIK RIZA:</w:t>
            </w:r>
          </w:p>
        </w:tc>
        <w:tc>
          <w:tcPr>
            <w:tcW w:w="6981" w:type="dxa"/>
          </w:tcPr>
          <w:p w14:paraId="31608F42" w14:textId="77777777" w:rsidR="00E32269" w:rsidRPr="00D13ACB" w:rsidRDefault="00E32269" w:rsidP="000D26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ACB">
              <w:rPr>
                <w:rFonts w:ascii="Times New Roman" w:hAnsi="Times New Roman" w:cs="Times New Roman"/>
                <w:sz w:val="24"/>
                <w:szCs w:val="24"/>
              </w:rPr>
              <w:t>Belirli bir konuya ilişkin, bilgilendirilmeye dayanan ve özgür iradeyle açıklanan rıza.</w:t>
            </w:r>
          </w:p>
        </w:tc>
      </w:tr>
      <w:tr w:rsidR="00E32269" w:rsidRPr="00D13ACB" w14:paraId="41168D87" w14:textId="77777777" w:rsidTr="000D260D">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06D4449" w14:textId="77777777" w:rsidR="00E32269" w:rsidRPr="00D13ACB" w:rsidRDefault="00E32269" w:rsidP="000D260D">
            <w:pPr>
              <w:rPr>
                <w:rFonts w:ascii="Times New Roman" w:hAnsi="Times New Roman" w:cs="Times New Roman"/>
                <w:sz w:val="24"/>
                <w:szCs w:val="24"/>
              </w:rPr>
            </w:pPr>
            <w:r w:rsidRPr="00D13ACB">
              <w:rPr>
                <w:rFonts w:ascii="Times New Roman" w:hAnsi="Times New Roman" w:cs="Times New Roman"/>
                <w:sz w:val="24"/>
                <w:szCs w:val="24"/>
              </w:rPr>
              <w:t>ANONİM HALE GETİRME:</w:t>
            </w:r>
          </w:p>
        </w:tc>
        <w:tc>
          <w:tcPr>
            <w:tcW w:w="6981" w:type="dxa"/>
          </w:tcPr>
          <w:p w14:paraId="4AE15213" w14:textId="77777777" w:rsidR="00E32269" w:rsidRPr="00D13ACB" w:rsidRDefault="00E32269" w:rsidP="000D26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ACB">
              <w:rPr>
                <w:rFonts w:ascii="Times New Roman" w:hAnsi="Times New Roman" w:cs="Times New Roman"/>
                <w:sz w:val="24"/>
                <w:szCs w:val="24"/>
              </w:rPr>
              <w:t>Kişisel verinin, kişisel veri niteliği kaybedecek ve bu durumun geri alınamayacağı şekilde değiştirilmesidir. Ör: Maskeleme, toplulaştırma, veri bozma vb. tekniklerle kişisel verinin bir gerçek kişi ile ilişkilendirilemeyecek hale getirilmesi.</w:t>
            </w:r>
          </w:p>
        </w:tc>
      </w:tr>
      <w:tr w:rsidR="00E32269" w:rsidRPr="00D13ACB" w14:paraId="487248BB" w14:textId="77777777"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94039BB" w14:textId="77777777" w:rsidR="00E32269" w:rsidRPr="00D13ACB" w:rsidRDefault="00E32269" w:rsidP="000D260D">
            <w:pPr>
              <w:rPr>
                <w:rFonts w:ascii="Times New Roman" w:hAnsi="Times New Roman" w:cs="Times New Roman"/>
                <w:sz w:val="24"/>
                <w:szCs w:val="24"/>
              </w:rPr>
            </w:pPr>
            <w:r w:rsidRPr="00D13ACB">
              <w:rPr>
                <w:rFonts w:ascii="Times New Roman" w:hAnsi="Times New Roman" w:cs="Times New Roman"/>
                <w:sz w:val="24"/>
                <w:szCs w:val="24"/>
              </w:rPr>
              <w:t>İLGİLİ KİŞİ:</w:t>
            </w:r>
          </w:p>
        </w:tc>
        <w:tc>
          <w:tcPr>
            <w:tcW w:w="6981" w:type="dxa"/>
          </w:tcPr>
          <w:p w14:paraId="4FF36B90" w14:textId="77777777" w:rsidR="00E32269" w:rsidRPr="00D13ACB" w:rsidRDefault="00E32269" w:rsidP="00E14D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ACB">
              <w:rPr>
                <w:rFonts w:ascii="Times New Roman" w:hAnsi="Times New Roman" w:cs="Times New Roman"/>
                <w:sz w:val="24"/>
                <w:szCs w:val="24"/>
              </w:rPr>
              <w:t xml:space="preserve">Kişisel verisi işlenen gerçek kişi. Ör: </w:t>
            </w:r>
            <w:r w:rsidR="00E14D94" w:rsidRPr="00D13ACB">
              <w:rPr>
                <w:rFonts w:ascii="Times New Roman" w:hAnsi="Times New Roman" w:cs="Times New Roman"/>
                <w:sz w:val="24"/>
                <w:szCs w:val="24"/>
              </w:rPr>
              <w:t>Vatandaşlar</w:t>
            </w:r>
            <w:r w:rsidRPr="00D13ACB">
              <w:rPr>
                <w:rFonts w:ascii="Times New Roman" w:hAnsi="Times New Roman" w:cs="Times New Roman"/>
                <w:sz w:val="24"/>
                <w:szCs w:val="24"/>
              </w:rPr>
              <w:t>, ziyaretçiler, çalışanlar ve çalışan adayları.</w:t>
            </w:r>
          </w:p>
        </w:tc>
      </w:tr>
      <w:tr w:rsidR="00E32269" w:rsidRPr="00D13ACB" w14:paraId="353DB966" w14:textId="77777777" w:rsidTr="000D260D">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35D0A78" w14:textId="77777777" w:rsidR="00E32269" w:rsidRPr="00D13ACB" w:rsidRDefault="00E32269" w:rsidP="000D260D">
            <w:pPr>
              <w:rPr>
                <w:rFonts w:ascii="Times New Roman" w:hAnsi="Times New Roman" w:cs="Times New Roman"/>
                <w:sz w:val="24"/>
                <w:szCs w:val="24"/>
              </w:rPr>
            </w:pPr>
            <w:r w:rsidRPr="00D13ACB">
              <w:rPr>
                <w:rFonts w:ascii="Times New Roman" w:hAnsi="Times New Roman" w:cs="Times New Roman"/>
                <w:sz w:val="24"/>
                <w:szCs w:val="24"/>
              </w:rPr>
              <w:t>KİŞİSEL VERİ:</w:t>
            </w:r>
          </w:p>
        </w:tc>
        <w:tc>
          <w:tcPr>
            <w:tcW w:w="6981" w:type="dxa"/>
          </w:tcPr>
          <w:p w14:paraId="036783F3" w14:textId="77777777" w:rsidR="00E32269" w:rsidRPr="00D13ACB" w:rsidRDefault="00E32269" w:rsidP="000D26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ACB">
              <w:rPr>
                <w:rFonts w:ascii="Times New Roman" w:hAnsi="Times New Roman" w:cs="Times New Roman"/>
                <w:sz w:val="24"/>
                <w:szCs w:val="24"/>
              </w:rPr>
              <w:t xml:space="preserve">Kimliği belirli ve belirlenebilir gerçek kişiye ilişkin her türlü bilgi. Dolayısıyla tüzel kişilere ilişkin bilgilerin işlenmesi Kanun kapsamında değildir. </w:t>
            </w:r>
            <w:proofErr w:type="spellStart"/>
            <w:r w:rsidRPr="00D13ACB">
              <w:rPr>
                <w:rFonts w:ascii="Times New Roman" w:hAnsi="Times New Roman" w:cs="Times New Roman"/>
                <w:sz w:val="24"/>
                <w:szCs w:val="24"/>
              </w:rPr>
              <w:t>Örn</w:t>
            </w:r>
            <w:proofErr w:type="spellEnd"/>
            <w:r w:rsidRPr="00D13ACB">
              <w:rPr>
                <w:rFonts w:ascii="Times New Roman" w:hAnsi="Times New Roman" w:cs="Times New Roman"/>
                <w:sz w:val="24"/>
                <w:szCs w:val="24"/>
              </w:rPr>
              <w:t>: ad-</w:t>
            </w:r>
            <w:proofErr w:type="spellStart"/>
            <w:r w:rsidRPr="00D13ACB">
              <w:rPr>
                <w:rFonts w:ascii="Times New Roman" w:hAnsi="Times New Roman" w:cs="Times New Roman"/>
                <w:sz w:val="24"/>
                <w:szCs w:val="24"/>
              </w:rPr>
              <w:t>soyad</w:t>
            </w:r>
            <w:proofErr w:type="spellEnd"/>
            <w:r w:rsidRPr="00D13ACB">
              <w:rPr>
                <w:rFonts w:ascii="Times New Roman" w:hAnsi="Times New Roman" w:cs="Times New Roman"/>
                <w:sz w:val="24"/>
                <w:szCs w:val="24"/>
              </w:rPr>
              <w:t>, TCKN, e-posta, adres, doğum tarihi, kredi kartı numarası, banka hesap numarası vb.</w:t>
            </w:r>
          </w:p>
        </w:tc>
      </w:tr>
      <w:tr w:rsidR="00E32269" w:rsidRPr="00D13ACB" w14:paraId="6926F7F0" w14:textId="77777777"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BFE59C5" w14:textId="77777777" w:rsidR="00E32269" w:rsidRPr="00D13ACB" w:rsidRDefault="00E32269" w:rsidP="000D260D">
            <w:pPr>
              <w:rPr>
                <w:rFonts w:ascii="Times New Roman" w:hAnsi="Times New Roman" w:cs="Times New Roman"/>
                <w:sz w:val="24"/>
                <w:szCs w:val="24"/>
              </w:rPr>
            </w:pPr>
            <w:r w:rsidRPr="00D13ACB">
              <w:rPr>
                <w:rFonts w:ascii="Times New Roman" w:hAnsi="Times New Roman" w:cs="Times New Roman"/>
                <w:sz w:val="24"/>
                <w:szCs w:val="24"/>
              </w:rPr>
              <w:t>ÖZEL NİTELİKLİ KİŞİSEL VERİ:</w:t>
            </w:r>
          </w:p>
        </w:tc>
        <w:tc>
          <w:tcPr>
            <w:tcW w:w="6981" w:type="dxa"/>
          </w:tcPr>
          <w:p w14:paraId="07C69AA2" w14:textId="77777777" w:rsidR="00E32269" w:rsidRPr="00D13ACB" w:rsidRDefault="00E32269" w:rsidP="000D26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ACB">
              <w:rPr>
                <w:rFonts w:ascii="Times New Roman" w:hAnsi="Times New Roman" w:cs="Times New Roman"/>
                <w:sz w:val="24"/>
                <w:szCs w:val="24"/>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D13ACB">
              <w:rPr>
                <w:rFonts w:ascii="Times New Roman" w:hAnsi="Times New Roman" w:cs="Times New Roman"/>
                <w:sz w:val="24"/>
                <w:szCs w:val="24"/>
              </w:rPr>
              <w:t>biyometrik</w:t>
            </w:r>
            <w:proofErr w:type="spellEnd"/>
            <w:r w:rsidRPr="00D13ACB">
              <w:rPr>
                <w:rFonts w:ascii="Times New Roman" w:hAnsi="Times New Roman" w:cs="Times New Roman"/>
                <w:sz w:val="24"/>
                <w:szCs w:val="24"/>
              </w:rPr>
              <w:t xml:space="preserve"> ve genetik veriler özel nitelikli verilerdir.</w:t>
            </w:r>
          </w:p>
        </w:tc>
      </w:tr>
      <w:tr w:rsidR="00E32269" w:rsidRPr="00D13ACB" w14:paraId="050208AC" w14:textId="77777777" w:rsidTr="000D260D">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702B025" w14:textId="77777777" w:rsidR="00E32269" w:rsidRPr="00D13ACB" w:rsidRDefault="00E32269" w:rsidP="000D260D">
            <w:pPr>
              <w:rPr>
                <w:rFonts w:ascii="Times New Roman" w:hAnsi="Times New Roman" w:cs="Times New Roman"/>
                <w:sz w:val="24"/>
                <w:szCs w:val="24"/>
              </w:rPr>
            </w:pPr>
            <w:r w:rsidRPr="00D13ACB">
              <w:rPr>
                <w:rFonts w:ascii="Times New Roman" w:hAnsi="Times New Roman" w:cs="Times New Roman"/>
                <w:sz w:val="24"/>
                <w:szCs w:val="24"/>
              </w:rPr>
              <w:lastRenderedPageBreak/>
              <w:t>KİŞİSEL VERİLERİN İŞLENMESİ:</w:t>
            </w:r>
          </w:p>
        </w:tc>
        <w:tc>
          <w:tcPr>
            <w:tcW w:w="6981" w:type="dxa"/>
          </w:tcPr>
          <w:p w14:paraId="5D2C3BE1" w14:textId="77777777" w:rsidR="00E32269" w:rsidRPr="00D13ACB" w:rsidRDefault="00E32269" w:rsidP="000D26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ACB">
              <w:rPr>
                <w:rFonts w:ascii="Times New Roman" w:hAnsi="Times New Roman" w:cs="Times New Roman"/>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E32269" w:rsidRPr="00D13ACB" w14:paraId="4DD8B464" w14:textId="77777777"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A137179" w14:textId="77777777" w:rsidR="00E32269" w:rsidRPr="00D13ACB" w:rsidRDefault="00E32269" w:rsidP="000D260D">
            <w:pPr>
              <w:rPr>
                <w:rFonts w:ascii="Times New Roman" w:hAnsi="Times New Roman" w:cs="Times New Roman"/>
                <w:sz w:val="24"/>
                <w:szCs w:val="24"/>
              </w:rPr>
            </w:pPr>
            <w:r w:rsidRPr="00D13ACB">
              <w:rPr>
                <w:rFonts w:ascii="Times New Roman" w:hAnsi="Times New Roman" w:cs="Times New Roman"/>
                <w:sz w:val="24"/>
                <w:szCs w:val="24"/>
              </w:rPr>
              <w:t>VERİ SORUMLUSU:</w:t>
            </w:r>
          </w:p>
        </w:tc>
        <w:tc>
          <w:tcPr>
            <w:tcW w:w="6981" w:type="dxa"/>
          </w:tcPr>
          <w:p w14:paraId="16F4F145" w14:textId="77777777" w:rsidR="00E32269" w:rsidRPr="00D13ACB" w:rsidRDefault="00E32269" w:rsidP="000D26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ACB">
              <w:rPr>
                <w:rFonts w:ascii="Times New Roman" w:hAnsi="Times New Roman" w:cs="Times New Roman"/>
                <w:sz w:val="24"/>
                <w:szCs w:val="24"/>
              </w:rPr>
              <w:t>Kişisel verilerin işlenme amaçlarını ve vasıtalarını belirleyen, verilerin sistematik bir şekilde tutulduğu yeri (veri kayıt sistemi) yöneten gerçek veya tüzel kişiyi ifade eder</w:t>
            </w:r>
          </w:p>
        </w:tc>
      </w:tr>
      <w:tr w:rsidR="00E32269" w:rsidRPr="00D13ACB" w14:paraId="73226761" w14:textId="77777777" w:rsidTr="000D260D">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D8D2F62" w14:textId="77777777" w:rsidR="00E32269" w:rsidRPr="00D13ACB" w:rsidRDefault="00E32269" w:rsidP="000D260D">
            <w:pPr>
              <w:rPr>
                <w:rFonts w:ascii="Times New Roman" w:hAnsi="Times New Roman" w:cs="Times New Roman"/>
                <w:sz w:val="24"/>
                <w:szCs w:val="24"/>
              </w:rPr>
            </w:pPr>
            <w:r w:rsidRPr="00D13ACB">
              <w:rPr>
                <w:rFonts w:ascii="Times New Roman" w:hAnsi="Times New Roman" w:cs="Times New Roman"/>
                <w:sz w:val="24"/>
                <w:szCs w:val="24"/>
              </w:rPr>
              <w:t>VERİ SAHİBİ BAŞVURU FORMU:</w:t>
            </w:r>
          </w:p>
        </w:tc>
        <w:tc>
          <w:tcPr>
            <w:tcW w:w="6981" w:type="dxa"/>
          </w:tcPr>
          <w:p w14:paraId="7C5F67EA" w14:textId="77777777" w:rsidR="00E32269" w:rsidRPr="00D13ACB" w:rsidRDefault="00E32269" w:rsidP="000D26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ACB">
              <w:rPr>
                <w:rFonts w:ascii="Times New Roman" w:hAnsi="Times New Roman" w:cs="Times New Roman"/>
                <w:sz w:val="24"/>
                <w:szCs w:val="24"/>
              </w:rPr>
              <w:t>İlgili Kişinin, KVK Kanunu’nun 11. maddesinde yer alan haklarına ilişkin başvurularını kullanırken yararlanacakları başvuru formu.</w:t>
            </w:r>
          </w:p>
        </w:tc>
      </w:tr>
      <w:tr w:rsidR="00E32269" w:rsidRPr="00D13ACB" w14:paraId="48D00A0C" w14:textId="77777777"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9E4D952" w14:textId="77777777" w:rsidR="00E32269" w:rsidRPr="00D13ACB" w:rsidRDefault="00E32269" w:rsidP="000D260D">
            <w:pPr>
              <w:rPr>
                <w:rFonts w:ascii="Times New Roman" w:hAnsi="Times New Roman" w:cs="Times New Roman"/>
                <w:sz w:val="24"/>
                <w:szCs w:val="24"/>
              </w:rPr>
            </w:pPr>
            <w:r w:rsidRPr="00D13ACB">
              <w:rPr>
                <w:rFonts w:ascii="Times New Roman" w:hAnsi="Times New Roman" w:cs="Times New Roman"/>
                <w:sz w:val="24"/>
                <w:szCs w:val="24"/>
              </w:rPr>
              <w:t>ANAYASA:</w:t>
            </w:r>
          </w:p>
        </w:tc>
        <w:tc>
          <w:tcPr>
            <w:tcW w:w="6981" w:type="dxa"/>
          </w:tcPr>
          <w:p w14:paraId="2B71D39D" w14:textId="77777777" w:rsidR="00E32269" w:rsidRPr="00D13ACB" w:rsidRDefault="00E32269" w:rsidP="000D26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ACB">
              <w:rPr>
                <w:rFonts w:ascii="Times New Roman" w:hAnsi="Times New Roman" w:cs="Times New Roman"/>
                <w:sz w:val="24"/>
                <w:szCs w:val="24"/>
              </w:rPr>
              <w:t xml:space="preserve">9 Kasım 1982 tarihli ve 17863 sayılı </w:t>
            </w:r>
            <w:proofErr w:type="gramStart"/>
            <w:r w:rsidRPr="00D13ACB">
              <w:rPr>
                <w:rFonts w:ascii="Times New Roman" w:hAnsi="Times New Roman" w:cs="Times New Roman"/>
                <w:sz w:val="24"/>
                <w:szCs w:val="24"/>
              </w:rPr>
              <w:t>Resmi</w:t>
            </w:r>
            <w:proofErr w:type="gramEnd"/>
            <w:r w:rsidRPr="00D13ACB">
              <w:rPr>
                <w:rFonts w:ascii="Times New Roman" w:hAnsi="Times New Roman" w:cs="Times New Roman"/>
                <w:sz w:val="24"/>
                <w:szCs w:val="24"/>
              </w:rPr>
              <w:t xml:space="preserve"> </w:t>
            </w:r>
            <w:proofErr w:type="spellStart"/>
            <w:r w:rsidRPr="00D13ACB">
              <w:rPr>
                <w:rFonts w:ascii="Times New Roman" w:hAnsi="Times New Roman" w:cs="Times New Roman"/>
                <w:sz w:val="24"/>
                <w:szCs w:val="24"/>
              </w:rPr>
              <w:t>Gazete’de</w:t>
            </w:r>
            <w:proofErr w:type="spellEnd"/>
            <w:r w:rsidRPr="00D13ACB">
              <w:rPr>
                <w:rFonts w:ascii="Times New Roman" w:hAnsi="Times New Roman" w:cs="Times New Roman"/>
                <w:sz w:val="24"/>
                <w:szCs w:val="24"/>
              </w:rPr>
              <w:t xml:space="preserve"> yayımlanan;7 Kasım 1982 tarihli 2709 sayılı Türkiye Cumhuriyeti Anayasası</w:t>
            </w:r>
          </w:p>
        </w:tc>
      </w:tr>
      <w:tr w:rsidR="00E32269" w:rsidRPr="00D13ACB" w14:paraId="25A97902" w14:textId="77777777" w:rsidTr="000D260D">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01E4A4B" w14:textId="77777777" w:rsidR="00E32269" w:rsidRPr="00D13ACB" w:rsidRDefault="00E32269" w:rsidP="000D260D">
            <w:pPr>
              <w:rPr>
                <w:rFonts w:ascii="Times New Roman" w:hAnsi="Times New Roman" w:cs="Times New Roman"/>
                <w:sz w:val="24"/>
                <w:szCs w:val="24"/>
              </w:rPr>
            </w:pPr>
            <w:r w:rsidRPr="00D13ACB">
              <w:rPr>
                <w:rFonts w:ascii="Times New Roman" w:hAnsi="Times New Roman" w:cs="Times New Roman"/>
                <w:sz w:val="24"/>
                <w:szCs w:val="24"/>
              </w:rPr>
              <w:t>KVK KANUNU:</w:t>
            </w:r>
          </w:p>
        </w:tc>
        <w:tc>
          <w:tcPr>
            <w:tcW w:w="6981" w:type="dxa"/>
          </w:tcPr>
          <w:p w14:paraId="55151A94" w14:textId="77777777" w:rsidR="00E32269" w:rsidRPr="00D13ACB" w:rsidRDefault="00E32269" w:rsidP="000D26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ACB">
              <w:rPr>
                <w:rFonts w:ascii="Times New Roman" w:hAnsi="Times New Roman" w:cs="Times New Roman"/>
                <w:sz w:val="24"/>
                <w:szCs w:val="24"/>
              </w:rPr>
              <w:t xml:space="preserve">7 Nisan 2016 tarihli ve 29677 sayılı </w:t>
            </w:r>
            <w:proofErr w:type="gramStart"/>
            <w:r w:rsidRPr="00D13ACB">
              <w:rPr>
                <w:rFonts w:ascii="Times New Roman" w:hAnsi="Times New Roman" w:cs="Times New Roman"/>
                <w:sz w:val="24"/>
                <w:szCs w:val="24"/>
              </w:rPr>
              <w:t>Resmi</w:t>
            </w:r>
            <w:proofErr w:type="gramEnd"/>
            <w:r w:rsidRPr="00D13ACB">
              <w:rPr>
                <w:rFonts w:ascii="Times New Roman" w:hAnsi="Times New Roman" w:cs="Times New Roman"/>
                <w:sz w:val="24"/>
                <w:szCs w:val="24"/>
              </w:rPr>
              <w:t xml:space="preserve"> </w:t>
            </w:r>
            <w:proofErr w:type="spellStart"/>
            <w:r w:rsidRPr="00D13ACB">
              <w:rPr>
                <w:rFonts w:ascii="Times New Roman" w:hAnsi="Times New Roman" w:cs="Times New Roman"/>
                <w:sz w:val="24"/>
                <w:szCs w:val="24"/>
              </w:rPr>
              <w:t>Gazete’de</w:t>
            </w:r>
            <w:proofErr w:type="spellEnd"/>
            <w:r w:rsidRPr="00D13ACB">
              <w:rPr>
                <w:rFonts w:ascii="Times New Roman" w:hAnsi="Times New Roman" w:cs="Times New Roman"/>
                <w:sz w:val="24"/>
                <w:szCs w:val="24"/>
              </w:rPr>
              <w:t xml:space="preserve"> yayımlanan, 24 Mart 2016 tarihli ve 6698 sayılı Kişisel Verilerin Korunması Kanunu.</w:t>
            </w:r>
          </w:p>
        </w:tc>
      </w:tr>
      <w:tr w:rsidR="00E32269" w:rsidRPr="00D13ACB" w14:paraId="5DDC3214" w14:textId="77777777"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1940203" w14:textId="77777777" w:rsidR="00E32269" w:rsidRPr="00D13ACB" w:rsidRDefault="00E32269" w:rsidP="000D260D">
            <w:pPr>
              <w:rPr>
                <w:rFonts w:ascii="Times New Roman" w:hAnsi="Times New Roman" w:cs="Times New Roman"/>
                <w:sz w:val="24"/>
                <w:szCs w:val="24"/>
              </w:rPr>
            </w:pPr>
            <w:r w:rsidRPr="00D13ACB">
              <w:rPr>
                <w:rFonts w:ascii="Times New Roman" w:hAnsi="Times New Roman" w:cs="Times New Roman"/>
                <w:sz w:val="24"/>
                <w:szCs w:val="24"/>
              </w:rPr>
              <w:t>POLİTİKA:</w:t>
            </w:r>
          </w:p>
        </w:tc>
        <w:tc>
          <w:tcPr>
            <w:tcW w:w="6981" w:type="dxa"/>
          </w:tcPr>
          <w:p w14:paraId="561E2772" w14:textId="77777777" w:rsidR="00E32269" w:rsidRPr="00D13ACB" w:rsidRDefault="00D32DD8" w:rsidP="00D32D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ACB">
              <w:rPr>
                <w:rFonts w:ascii="Times New Roman" w:hAnsi="Times New Roman" w:cs="Times New Roman"/>
                <w:sz w:val="24"/>
                <w:szCs w:val="24"/>
              </w:rPr>
              <w:t xml:space="preserve">Kişisel </w:t>
            </w:r>
            <w:r w:rsidR="00E32269" w:rsidRPr="00D13ACB">
              <w:rPr>
                <w:rFonts w:ascii="Times New Roman" w:hAnsi="Times New Roman" w:cs="Times New Roman"/>
                <w:sz w:val="24"/>
                <w:szCs w:val="24"/>
              </w:rPr>
              <w:t xml:space="preserve">Veri İhlali </w:t>
            </w:r>
            <w:r w:rsidRPr="00D13ACB">
              <w:rPr>
                <w:rFonts w:ascii="Times New Roman" w:hAnsi="Times New Roman" w:cs="Times New Roman"/>
                <w:sz w:val="24"/>
                <w:szCs w:val="24"/>
              </w:rPr>
              <w:t xml:space="preserve">Disiplin </w:t>
            </w:r>
            <w:r w:rsidR="00E32269" w:rsidRPr="00D13ACB">
              <w:rPr>
                <w:rFonts w:ascii="Times New Roman" w:hAnsi="Times New Roman" w:cs="Times New Roman"/>
                <w:sz w:val="24"/>
                <w:szCs w:val="24"/>
              </w:rPr>
              <w:t>Politikası</w:t>
            </w:r>
          </w:p>
        </w:tc>
      </w:tr>
      <w:tr w:rsidR="00D32DD8" w:rsidRPr="00D13ACB" w14:paraId="685B2759" w14:textId="77777777" w:rsidTr="000D260D">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37A1828" w14:textId="77777777" w:rsidR="00D32DD8" w:rsidRPr="00D13ACB" w:rsidRDefault="00D32DD8" w:rsidP="00805394">
            <w:pPr>
              <w:rPr>
                <w:rFonts w:ascii="Times New Roman" w:hAnsi="Times New Roman" w:cs="Times New Roman"/>
                <w:sz w:val="24"/>
                <w:szCs w:val="24"/>
              </w:rPr>
            </w:pPr>
            <w:r w:rsidRPr="00D13ACB">
              <w:rPr>
                <w:rFonts w:ascii="Times New Roman" w:hAnsi="Times New Roman" w:cs="Times New Roman"/>
                <w:sz w:val="24"/>
                <w:szCs w:val="24"/>
              </w:rPr>
              <w:t>KVK KOMİ</w:t>
            </w:r>
            <w:r w:rsidR="00805394" w:rsidRPr="00D13ACB">
              <w:rPr>
                <w:rFonts w:ascii="Times New Roman" w:hAnsi="Times New Roman" w:cs="Times New Roman"/>
                <w:sz w:val="24"/>
                <w:szCs w:val="24"/>
              </w:rPr>
              <w:t>SYONU</w:t>
            </w:r>
            <w:r w:rsidRPr="00D13ACB">
              <w:rPr>
                <w:rFonts w:ascii="Times New Roman" w:hAnsi="Times New Roman" w:cs="Times New Roman"/>
                <w:sz w:val="24"/>
                <w:szCs w:val="24"/>
              </w:rPr>
              <w:t>:</w:t>
            </w:r>
          </w:p>
        </w:tc>
        <w:tc>
          <w:tcPr>
            <w:tcW w:w="6981" w:type="dxa"/>
          </w:tcPr>
          <w:p w14:paraId="5DFDB023" w14:textId="77777777" w:rsidR="00D32DD8" w:rsidRPr="00D13ACB" w:rsidRDefault="00D32DD8" w:rsidP="008053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ACB">
              <w:rPr>
                <w:rFonts w:ascii="Times New Roman" w:hAnsi="Times New Roman" w:cs="Times New Roman"/>
                <w:sz w:val="24"/>
                <w:szCs w:val="24"/>
              </w:rPr>
              <w:t>Kişi</w:t>
            </w:r>
            <w:r w:rsidR="00805394" w:rsidRPr="00D13ACB">
              <w:rPr>
                <w:rFonts w:ascii="Times New Roman" w:hAnsi="Times New Roman" w:cs="Times New Roman"/>
                <w:sz w:val="24"/>
                <w:szCs w:val="24"/>
              </w:rPr>
              <w:t>sel Verilerin Korunması Komisyonu</w:t>
            </w:r>
            <w:r w:rsidRPr="00D13ACB">
              <w:rPr>
                <w:rFonts w:ascii="Times New Roman" w:hAnsi="Times New Roman" w:cs="Times New Roman"/>
                <w:sz w:val="24"/>
                <w:szCs w:val="24"/>
              </w:rPr>
              <w:t xml:space="preserve">. </w:t>
            </w:r>
            <w:r w:rsidR="00805394" w:rsidRPr="00D13ACB">
              <w:rPr>
                <w:rFonts w:ascii="Times New Roman" w:hAnsi="Times New Roman" w:cs="Times New Roman"/>
                <w:sz w:val="24"/>
                <w:szCs w:val="24"/>
              </w:rPr>
              <w:t xml:space="preserve">Belediyemiz </w:t>
            </w:r>
            <w:r w:rsidRPr="00D13ACB">
              <w:rPr>
                <w:rFonts w:ascii="Times New Roman" w:hAnsi="Times New Roman" w:cs="Times New Roman"/>
                <w:sz w:val="24"/>
                <w:szCs w:val="24"/>
              </w:rPr>
              <w:t>tarafından atanmış Kişisel Verilerin Korunması Kanunu ve alt düzenlemeleri kapsamında oluşturulmuş süreçlerin idari takibini</w:t>
            </w:r>
            <w:r w:rsidR="00805394" w:rsidRPr="00D13ACB">
              <w:rPr>
                <w:rFonts w:ascii="Times New Roman" w:hAnsi="Times New Roman" w:cs="Times New Roman"/>
                <w:sz w:val="24"/>
                <w:szCs w:val="24"/>
              </w:rPr>
              <w:t xml:space="preserve"> yapmak üzere oluşturulan komisyon</w:t>
            </w:r>
            <w:r w:rsidRPr="00D13ACB">
              <w:rPr>
                <w:rFonts w:ascii="Times New Roman" w:hAnsi="Times New Roman" w:cs="Times New Roman"/>
                <w:sz w:val="24"/>
                <w:szCs w:val="24"/>
              </w:rPr>
              <w:t>.</w:t>
            </w:r>
          </w:p>
        </w:tc>
      </w:tr>
      <w:tr w:rsidR="00E32269" w:rsidRPr="00D13ACB" w14:paraId="7F3219B5" w14:textId="77777777"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C016C1C" w14:textId="77777777" w:rsidR="00E32269" w:rsidRPr="00D13ACB" w:rsidRDefault="00E32269" w:rsidP="000D260D">
            <w:pPr>
              <w:rPr>
                <w:rFonts w:ascii="Times New Roman" w:hAnsi="Times New Roman" w:cs="Times New Roman"/>
                <w:sz w:val="24"/>
                <w:szCs w:val="24"/>
              </w:rPr>
            </w:pPr>
            <w:r w:rsidRPr="00D13ACB">
              <w:rPr>
                <w:rFonts w:ascii="Times New Roman" w:hAnsi="Times New Roman" w:cs="Times New Roman"/>
                <w:sz w:val="24"/>
                <w:szCs w:val="24"/>
              </w:rPr>
              <w:t>AYDINLATMA YÜKÜMLÜLÜĞÜNÜN YERİNE GETİRİLMESİNDE UYULACAK USUL VE ESASLAR HAKKINDA TEBLİĞ:</w:t>
            </w:r>
          </w:p>
        </w:tc>
        <w:tc>
          <w:tcPr>
            <w:tcW w:w="6981" w:type="dxa"/>
          </w:tcPr>
          <w:p w14:paraId="2D9D1B6E" w14:textId="77777777" w:rsidR="00E32269" w:rsidRPr="00D13ACB" w:rsidRDefault="00E32269" w:rsidP="000D26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ACB">
              <w:rPr>
                <w:rFonts w:ascii="Times New Roman" w:hAnsi="Times New Roman" w:cs="Times New Roman"/>
                <w:sz w:val="24"/>
                <w:szCs w:val="24"/>
              </w:rPr>
              <w:t xml:space="preserve">10 Mart 2018 tarihli ve 30356 sayılı </w:t>
            </w:r>
            <w:proofErr w:type="gramStart"/>
            <w:r w:rsidRPr="00D13ACB">
              <w:rPr>
                <w:rFonts w:ascii="Times New Roman" w:hAnsi="Times New Roman" w:cs="Times New Roman"/>
                <w:sz w:val="24"/>
                <w:szCs w:val="24"/>
              </w:rPr>
              <w:t>Resmi</w:t>
            </w:r>
            <w:proofErr w:type="gramEnd"/>
            <w:r w:rsidRPr="00D13ACB">
              <w:rPr>
                <w:rFonts w:ascii="Times New Roman" w:hAnsi="Times New Roman" w:cs="Times New Roman"/>
                <w:sz w:val="24"/>
                <w:szCs w:val="24"/>
              </w:rPr>
              <w:t xml:space="preserve"> </w:t>
            </w:r>
            <w:proofErr w:type="spellStart"/>
            <w:r w:rsidRPr="00D13ACB">
              <w:rPr>
                <w:rFonts w:ascii="Times New Roman" w:hAnsi="Times New Roman" w:cs="Times New Roman"/>
                <w:sz w:val="24"/>
                <w:szCs w:val="24"/>
              </w:rPr>
              <w:t>Gazete’de</w:t>
            </w:r>
            <w:proofErr w:type="spellEnd"/>
            <w:r w:rsidRPr="00D13ACB">
              <w:rPr>
                <w:rFonts w:ascii="Times New Roman" w:hAnsi="Times New Roman" w:cs="Times New Roman"/>
                <w:sz w:val="24"/>
                <w:szCs w:val="24"/>
              </w:rPr>
              <w:t xml:space="preserve"> yayımlanarak yürürlüğe giren Aydınlatma Yükümlülüğünün Yerine Getirilmesinde Uyulacak Usul ve Esaslar Hakkında Tebliğ.</w:t>
            </w:r>
          </w:p>
        </w:tc>
      </w:tr>
      <w:tr w:rsidR="00E32269" w:rsidRPr="00D13ACB" w14:paraId="07C67D57" w14:textId="77777777" w:rsidTr="000D260D">
        <w:trPr>
          <w:trHeight w:val="991"/>
        </w:trPr>
        <w:tc>
          <w:tcPr>
            <w:cnfStyle w:val="001000000000" w:firstRow="0" w:lastRow="0" w:firstColumn="1" w:lastColumn="0" w:oddVBand="0" w:evenVBand="0" w:oddHBand="0" w:evenHBand="0" w:firstRowFirstColumn="0" w:firstRowLastColumn="0" w:lastRowFirstColumn="0" w:lastRowLastColumn="0"/>
            <w:tcW w:w="2081" w:type="dxa"/>
          </w:tcPr>
          <w:p w14:paraId="40113149" w14:textId="77777777" w:rsidR="00E32269" w:rsidRPr="00D13ACB" w:rsidRDefault="00E32269" w:rsidP="00805394">
            <w:pPr>
              <w:jc w:val="both"/>
              <w:rPr>
                <w:rFonts w:ascii="Times New Roman" w:hAnsi="Times New Roman" w:cs="Times New Roman"/>
                <w:sz w:val="24"/>
                <w:szCs w:val="24"/>
              </w:rPr>
            </w:pPr>
            <w:r w:rsidRPr="00D13ACB">
              <w:rPr>
                <w:rFonts w:ascii="Times New Roman" w:hAnsi="Times New Roman" w:cs="Times New Roman"/>
                <w:sz w:val="24"/>
                <w:szCs w:val="24"/>
              </w:rPr>
              <w:t>KİŞİSEL VERİ SAKLAMA VE İMHA POLİTİKASI:</w:t>
            </w:r>
          </w:p>
        </w:tc>
        <w:tc>
          <w:tcPr>
            <w:tcW w:w="6981" w:type="dxa"/>
          </w:tcPr>
          <w:p w14:paraId="6E9C9329" w14:textId="77777777" w:rsidR="00E32269" w:rsidRPr="00D13ACB" w:rsidRDefault="00E32269" w:rsidP="008053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ACB">
              <w:rPr>
                <w:rFonts w:ascii="Times New Roman" w:hAnsi="Times New Roman" w:cs="Times New Roman"/>
                <w:sz w:val="24"/>
                <w:szCs w:val="24"/>
              </w:rPr>
              <w:t xml:space="preserve">Kişisel Verilerin Silinmesi, Yok Edilmesi, Anonim Hale Getirilmesi Hakkında Yönetmelik gereğince, </w:t>
            </w:r>
            <w:r w:rsidR="00805394" w:rsidRPr="00D13ACB">
              <w:rPr>
                <w:rFonts w:ascii="Times New Roman" w:hAnsi="Times New Roman" w:cs="Times New Roman"/>
                <w:sz w:val="24"/>
                <w:szCs w:val="24"/>
              </w:rPr>
              <w:t>Belediye</w:t>
            </w:r>
            <w:r w:rsidRPr="00D13ACB">
              <w:rPr>
                <w:rFonts w:ascii="Times New Roman" w:hAnsi="Times New Roman" w:cs="Times New Roman"/>
                <w:sz w:val="24"/>
                <w:szCs w:val="24"/>
              </w:rPr>
              <w:t xml:space="preserve"> tarafından kişisel verilerin işlendikleri amaç için gerekli olan azami süreyi belirleme işlemi ile silme, yok etme ve anonim hale getirme işlemi için dayanak yapılmış olan politika</w:t>
            </w:r>
          </w:p>
        </w:tc>
      </w:tr>
      <w:tr w:rsidR="00E32269" w:rsidRPr="00D13ACB" w14:paraId="11EF9BEE" w14:textId="77777777" w:rsidTr="000D260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081" w:type="dxa"/>
          </w:tcPr>
          <w:p w14:paraId="64C32661" w14:textId="77777777" w:rsidR="00E32269" w:rsidRPr="00D13ACB" w:rsidRDefault="00E32269" w:rsidP="000D260D">
            <w:pPr>
              <w:rPr>
                <w:rFonts w:ascii="Times New Roman" w:hAnsi="Times New Roman" w:cs="Times New Roman"/>
                <w:sz w:val="24"/>
                <w:szCs w:val="24"/>
              </w:rPr>
            </w:pPr>
            <w:r w:rsidRPr="00D13ACB">
              <w:rPr>
                <w:rFonts w:ascii="Times New Roman" w:hAnsi="Times New Roman" w:cs="Times New Roman"/>
                <w:sz w:val="24"/>
                <w:szCs w:val="24"/>
              </w:rPr>
              <w:t>PERİYODİK İMHA: </w:t>
            </w:r>
          </w:p>
        </w:tc>
        <w:tc>
          <w:tcPr>
            <w:tcW w:w="6981" w:type="dxa"/>
          </w:tcPr>
          <w:p w14:paraId="2DA444C9" w14:textId="77777777" w:rsidR="00E32269" w:rsidRPr="00D13ACB" w:rsidRDefault="00E32269" w:rsidP="000D26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ACB">
              <w:rPr>
                <w:rFonts w:ascii="Times New Roman" w:hAnsi="Times New Roman" w:cs="Times New Roman"/>
                <w:sz w:val="24"/>
                <w:szCs w:val="24"/>
              </w:rPr>
              <w:t xml:space="preserve">Kanunda yer alan kişisel verilerin işlenme şartlarının tamamının ortadan kalkması durumunda tekrar eden aralıklarla </w:t>
            </w:r>
            <w:r w:rsidRPr="00D13ACB">
              <w:rPr>
                <w:rFonts w:ascii="Times New Roman" w:hAnsi="Times New Roman" w:cs="Times New Roman"/>
                <w:sz w:val="24"/>
                <w:szCs w:val="24"/>
              </w:rPr>
              <w:lastRenderedPageBreak/>
              <w:t>gerçekleştirilecek silme, yok etme veya anonim hale getirme işlemi.</w:t>
            </w:r>
          </w:p>
        </w:tc>
      </w:tr>
      <w:tr w:rsidR="00E32269" w:rsidRPr="00D13ACB" w14:paraId="4EDCAE12" w14:textId="77777777" w:rsidTr="000D260D">
        <w:trPr>
          <w:trHeight w:val="467"/>
        </w:trPr>
        <w:tc>
          <w:tcPr>
            <w:cnfStyle w:val="001000000000" w:firstRow="0" w:lastRow="0" w:firstColumn="1" w:lastColumn="0" w:oddVBand="0" w:evenVBand="0" w:oddHBand="0" w:evenHBand="0" w:firstRowFirstColumn="0" w:firstRowLastColumn="0" w:lastRowFirstColumn="0" w:lastRowLastColumn="0"/>
            <w:tcW w:w="2081" w:type="dxa"/>
          </w:tcPr>
          <w:p w14:paraId="303DA2D3" w14:textId="77777777" w:rsidR="00E32269" w:rsidRPr="00D13ACB" w:rsidRDefault="00E32269" w:rsidP="000D260D">
            <w:pPr>
              <w:rPr>
                <w:rFonts w:ascii="Times New Roman" w:hAnsi="Times New Roman" w:cs="Times New Roman"/>
                <w:sz w:val="24"/>
                <w:szCs w:val="24"/>
              </w:rPr>
            </w:pPr>
            <w:r w:rsidRPr="00D13ACB">
              <w:rPr>
                <w:rFonts w:ascii="Times New Roman" w:hAnsi="Times New Roman" w:cs="Times New Roman"/>
                <w:sz w:val="24"/>
                <w:szCs w:val="24"/>
              </w:rPr>
              <w:lastRenderedPageBreak/>
              <w:t>KAYITLI ELEKTRONİK POSTA (KEP): </w:t>
            </w:r>
          </w:p>
        </w:tc>
        <w:tc>
          <w:tcPr>
            <w:tcW w:w="6981" w:type="dxa"/>
          </w:tcPr>
          <w:p w14:paraId="479C3651" w14:textId="77777777" w:rsidR="00E32269" w:rsidRPr="00D13ACB" w:rsidRDefault="00E32269" w:rsidP="000D26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ACB">
              <w:rPr>
                <w:rFonts w:ascii="Times New Roman" w:hAnsi="Times New Roman" w:cs="Times New Roman"/>
                <w:sz w:val="24"/>
                <w:szCs w:val="24"/>
              </w:rPr>
              <w:t>Her türlü ticari, hukuki yazışma ve belge paylaşımlarınızı gönderdiğiniz biçimde koruyan, alıcının kim olduğunu kesin olarak tespit eden, içeriğin kesinlikle değişmemesini ve içeriği yasal geçerli ve güvenli, kesin delil haline getiren sistemdir.</w:t>
            </w:r>
          </w:p>
        </w:tc>
      </w:tr>
      <w:tr w:rsidR="00E32269" w:rsidRPr="00D13ACB" w14:paraId="1EA806D4" w14:textId="77777777"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30ED0EB" w14:textId="77777777" w:rsidR="00E32269" w:rsidRPr="00D13ACB" w:rsidRDefault="00E32269" w:rsidP="000D260D">
            <w:pPr>
              <w:rPr>
                <w:rFonts w:ascii="Times New Roman" w:hAnsi="Times New Roman" w:cs="Times New Roman"/>
                <w:sz w:val="24"/>
                <w:szCs w:val="24"/>
              </w:rPr>
            </w:pPr>
            <w:r w:rsidRPr="00D13ACB">
              <w:rPr>
                <w:rFonts w:ascii="Times New Roman" w:hAnsi="Times New Roman" w:cs="Times New Roman"/>
                <w:sz w:val="24"/>
                <w:szCs w:val="24"/>
              </w:rPr>
              <w:t>VERİ SORUMLULARI SİCİL BİLGİ SİSTEMİ:</w:t>
            </w:r>
          </w:p>
        </w:tc>
        <w:tc>
          <w:tcPr>
            <w:tcW w:w="6981" w:type="dxa"/>
          </w:tcPr>
          <w:p w14:paraId="6A717BD2" w14:textId="77777777" w:rsidR="00E32269" w:rsidRPr="00D13ACB" w:rsidRDefault="00E32269" w:rsidP="000D26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ACB">
              <w:rPr>
                <w:rFonts w:ascii="Times New Roman" w:hAnsi="Times New Roman" w:cs="Times New Roman"/>
                <w:sz w:val="24"/>
                <w:szCs w:val="24"/>
              </w:rPr>
              <w:t> Veri sorumlularının Sicile başvuruda ve Sicile ilişkin ilgili diğer işlemlerde kullanacakları, internet üzerinden erişilebilen, Başkanlık tarafından oluşturulan ve yönetilen bilişim sistemi.</w:t>
            </w:r>
          </w:p>
        </w:tc>
      </w:tr>
    </w:tbl>
    <w:p w14:paraId="2F1AADD6" w14:textId="77777777" w:rsidR="00E32269" w:rsidRPr="00D13ACB" w:rsidRDefault="00E32269" w:rsidP="00E32269">
      <w:pPr>
        <w:rPr>
          <w:rFonts w:ascii="Times New Roman" w:hAnsi="Times New Roman" w:cs="Times New Roman"/>
          <w:sz w:val="24"/>
          <w:szCs w:val="24"/>
        </w:rPr>
      </w:pPr>
      <w:r w:rsidRPr="00D13ACB">
        <w:rPr>
          <w:rFonts w:ascii="Times New Roman" w:hAnsi="Times New Roman" w:cs="Times New Roman"/>
          <w:sz w:val="24"/>
          <w:szCs w:val="24"/>
        </w:rPr>
        <w:t xml:space="preserve"> </w:t>
      </w:r>
    </w:p>
    <w:p w14:paraId="2D8BB4C6" w14:textId="77777777" w:rsidR="00E32269" w:rsidRPr="00D13ACB" w:rsidRDefault="00E32269" w:rsidP="005426C9">
      <w:pPr>
        <w:pStyle w:val="Balk2"/>
        <w:rPr>
          <w:rFonts w:ascii="Times New Roman" w:hAnsi="Times New Roman" w:cs="Times New Roman"/>
          <w:b/>
          <w:bCs/>
          <w:color w:val="BC2E2E"/>
          <w:sz w:val="24"/>
          <w:szCs w:val="24"/>
        </w:rPr>
      </w:pPr>
    </w:p>
    <w:p w14:paraId="63A2D516" w14:textId="77777777" w:rsidR="005B6F25" w:rsidRPr="00D13ACB" w:rsidRDefault="00D32DD8" w:rsidP="005426C9">
      <w:pPr>
        <w:pStyle w:val="Balk2"/>
        <w:rPr>
          <w:rFonts w:ascii="Times New Roman" w:hAnsi="Times New Roman" w:cs="Times New Roman"/>
          <w:b/>
          <w:bCs/>
          <w:color w:val="BC2E2E"/>
          <w:sz w:val="24"/>
          <w:szCs w:val="24"/>
        </w:rPr>
      </w:pPr>
      <w:r w:rsidRPr="00D13ACB">
        <w:rPr>
          <w:rFonts w:ascii="Times New Roman" w:hAnsi="Times New Roman" w:cs="Times New Roman"/>
          <w:b/>
          <w:bCs/>
          <w:color w:val="BC2E2E"/>
          <w:sz w:val="24"/>
          <w:szCs w:val="24"/>
        </w:rPr>
        <w:t>3.</w:t>
      </w:r>
      <w:r w:rsidR="005B6F25" w:rsidRPr="00D13ACB">
        <w:rPr>
          <w:rFonts w:ascii="Times New Roman" w:hAnsi="Times New Roman" w:cs="Times New Roman"/>
          <w:b/>
          <w:bCs/>
          <w:color w:val="BC2E2E"/>
          <w:sz w:val="24"/>
          <w:szCs w:val="24"/>
        </w:rPr>
        <w:t xml:space="preserve">AMAÇ </w:t>
      </w:r>
    </w:p>
    <w:p w14:paraId="78D59FEE" w14:textId="77777777" w:rsidR="005B6F25" w:rsidRPr="00D13ACB" w:rsidRDefault="00B209FA" w:rsidP="00FC46AE">
      <w:pPr>
        <w:jc w:val="both"/>
        <w:rPr>
          <w:rFonts w:ascii="Times New Roman" w:hAnsi="Times New Roman" w:cs="Times New Roman"/>
          <w:sz w:val="24"/>
          <w:szCs w:val="24"/>
        </w:rPr>
      </w:pPr>
      <w:r w:rsidRPr="00D13ACB">
        <w:rPr>
          <w:rFonts w:ascii="Times New Roman" w:hAnsi="Times New Roman" w:cs="Times New Roman"/>
          <w:sz w:val="24"/>
          <w:szCs w:val="24"/>
        </w:rPr>
        <w:t xml:space="preserve">Kişisel </w:t>
      </w:r>
      <w:r w:rsidR="00FC46AE" w:rsidRPr="00D13ACB">
        <w:rPr>
          <w:rFonts w:ascii="Times New Roman" w:hAnsi="Times New Roman" w:cs="Times New Roman"/>
          <w:sz w:val="24"/>
          <w:szCs w:val="24"/>
        </w:rPr>
        <w:t xml:space="preserve">Veri İhlali </w:t>
      </w:r>
      <w:r w:rsidR="00E32269" w:rsidRPr="00D13ACB">
        <w:rPr>
          <w:rFonts w:ascii="Times New Roman" w:hAnsi="Times New Roman" w:cs="Times New Roman"/>
          <w:sz w:val="24"/>
          <w:szCs w:val="24"/>
        </w:rPr>
        <w:t xml:space="preserve">Disiplin </w:t>
      </w:r>
      <w:r w:rsidR="00FC46AE" w:rsidRPr="00D13ACB">
        <w:rPr>
          <w:rFonts w:ascii="Times New Roman" w:hAnsi="Times New Roman" w:cs="Times New Roman"/>
          <w:sz w:val="24"/>
          <w:szCs w:val="24"/>
        </w:rPr>
        <w:t>Politikası (“Politika</w:t>
      </w:r>
      <w:proofErr w:type="gramStart"/>
      <w:r w:rsidR="00FC46AE" w:rsidRPr="00D13ACB">
        <w:rPr>
          <w:rFonts w:ascii="Times New Roman" w:hAnsi="Times New Roman" w:cs="Times New Roman"/>
          <w:sz w:val="24"/>
          <w:szCs w:val="24"/>
        </w:rPr>
        <w:t>”)</w:t>
      </w:r>
      <w:r w:rsidRPr="00D13ACB">
        <w:rPr>
          <w:rFonts w:ascii="Times New Roman" w:hAnsi="Times New Roman" w:cs="Times New Roman"/>
          <w:sz w:val="24"/>
          <w:szCs w:val="24"/>
        </w:rPr>
        <w:t xml:space="preserve"> </w:t>
      </w:r>
      <w:r w:rsidR="00E32269" w:rsidRPr="00D13ACB">
        <w:rPr>
          <w:rFonts w:ascii="Times New Roman" w:hAnsi="Times New Roman" w:cs="Times New Roman"/>
          <w:sz w:val="24"/>
          <w:szCs w:val="24"/>
        </w:rPr>
        <w:t xml:space="preserve"> </w:t>
      </w:r>
      <w:r w:rsidR="00FC46AE" w:rsidRPr="00D13ACB">
        <w:rPr>
          <w:rFonts w:ascii="Times New Roman" w:hAnsi="Times New Roman" w:cs="Times New Roman"/>
          <w:sz w:val="24"/>
          <w:szCs w:val="24"/>
        </w:rPr>
        <w:t>,</w:t>
      </w:r>
      <w:proofErr w:type="gramEnd"/>
      <w:r w:rsidR="00FC46AE" w:rsidRPr="00D13ACB">
        <w:rPr>
          <w:rFonts w:ascii="Times New Roman" w:hAnsi="Times New Roman" w:cs="Times New Roman"/>
          <w:sz w:val="24"/>
          <w:szCs w:val="24"/>
        </w:rPr>
        <w:t xml:space="preserve"> </w:t>
      </w:r>
      <w:r w:rsidR="00805394" w:rsidRPr="00D13ACB">
        <w:rPr>
          <w:rFonts w:ascii="Times New Roman" w:hAnsi="Times New Roman" w:cs="Times New Roman"/>
          <w:sz w:val="24"/>
          <w:szCs w:val="24"/>
        </w:rPr>
        <w:t>Belediyemiz</w:t>
      </w:r>
      <w:r w:rsidR="006612C5" w:rsidRPr="00D13ACB">
        <w:rPr>
          <w:rFonts w:ascii="Times New Roman" w:hAnsi="Times New Roman" w:cs="Times New Roman"/>
          <w:sz w:val="24"/>
          <w:szCs w:val="24"/>
        </w:rPr>
        <w:t xml:space="preserve">ce </w:t>
      </w:r>
      <w:r w:rsidR="00E32269" w:rsidRPr="00D13ACB">
        <w:rPr>
          <w:rFonts w:ascii="Times New Roman" w:hAnsi="Times New Roman" w:cs="Times New Roman"/>
          <w:sz w:val="24"/>
          <w:szCs w:val="24"/>
        </w:rPr>
        <w:t>i</w:t>
      </w:r>
      <w:r w:rsidR="00FC46AE" w:rsidRPr="00D13ACB">
        <w:rPr>
          <w:rFonts w:ascii="Times New Roman" w:hAnsi="Times New Roman" w:cs="Times New Roman"/>
          <w:sz w:val="24"/>
          <w:szCs w:val="24"/>
        </w:rPr>
        <w:t xml:space="preserve">şlenen kişisel verilerin </w:t>
      </w:r>
      <w:r w:rsidR="00E32269" w:rsidRPr="00D13ACB">
        <w:rPr>
          <w:rFonts w:ascii="Times New Roman" w:hAnsi="Times New Roman" w:cs="Times New Roman"/>
          <w:sz w:val="24"/>
          <w:szCs w:val="24"/>
        </w:rPr>
        <w:t xml:space="preserve">ihlali halinde </w:t>
      </w:r>
      <w:r w:rsidR="00805394" w:rsidRPr="00D13ACB">
        <w:rPr>
          <w:rFonts w:ascii="Times New Roman" w:hAnsi="Times New Roman" w:cs="Times New Roman"/>
          <w:sz w:val="24"/>
          <w:szCs w:val="24"/>
        </w:rPr>
        <w:t>Belediyemiz</w:t>
      </w:r>
      <w:r w:rsidR="00FC46AE" w:rsidRPr="00D13ACB">
        <w:rPr>
          <w:rFonts w:ascii="Times New Roman" w:hAnsi="Times New Roman" w:cs="Times New Roman"/>
          <w:sz w:val="24"/>
          <w:szCs w:val="24"/>
        </w:rPr>
        <w:t xml:space="preserve"> tarafından benimsenecek ve uygulamada dikkate alınacak </w:t>
      </w:r>
      <w:r w:rsidR="00E32269" w:rsidRPr="00D13ACB">
        <w:rPr>
          <w:rFonts w:ascii="Times New Roman" w:hAnsi="Times New Roman" w:cs="Times New Roman"/>
          <w:sz w:val="24"/>
          <w:szCs w:val="24"/>
        </w:rPr>
        <w:t xml:space="preserve">disiplin prosedürlerini belirlemek </w:t>
      </w:r>
      <w:r w:rsidR="00FC46AE" w:rsidRPr="00D13ACB">
        <w:rPr>
          <w:rFonts w:ascii="Times New Roman" w:hAnsi="Times New Roman" w:cs="Times New Roman"/>
          <w:sz w:val="24"/>
          <w:szCs w:val="24"/>
        </w:rPr>
        <w:t xml:space="preserve"> amacıyla hazırlanmıştır. </w:t>
      </w:r>
    </w:p>
    <w:p w14:paraId="36655FBA" w14:textId="77777777" w:rsidR="00F94445" w:rsidRPr="00D13ACB" w:rsidRDefault="00D32DD8" w:rsidP="00F94445">
      <w:pPr>
        <w:jc w:val="both"/>
        <w:rPr>
          <w:rFonts w:ascii="Times New Roman" w:hAnsi="Times New Roman" w:cs="Times New Roman"/>
          <w:b/>
          <w:bCs/>
          <w:color w:val="BC2E2E"/>
          <w:sz w:val="24"/>
          <w:szCs w:val="24"/>
        </w:rPr>
      </w:pPr>
      <w:r w:rsidRPr="00D13ACB">
        <w:rPr>
          <w:rFonts w:ascii="Times New Roman" w:hAnsi="Times New Roman" w:cs="Times New Roman"/>
          <w:b/>
          <w:bCs/>
          <w:color w:val="BC2E2E"/>
          <w:sz w:val="24"/>
          <w:szCs w:val="24"/>
        </w:rPr>
        <w:t>4</w:t>
      </w:r>
      <w:r w:rsidR="00F75165" w:rsidRPr="00D13ACB">
        <w:rPr>
          <w:rFonts w:ascii="Times New Roman" w:hAnsi="Times New Roman" w:cs="Times New Roman"/>
          <w:b/>
          <w:bCs/>
          <w:color w:val="BC2E2E"/>
          <w:sz w:val="24"/>
          <w:szCs w:val="24"/>
        </w:rPr>
        <w:t xml:space="preserve">. </w:t>
      </w:r>
      <w:r w:rsidR="005426C9" w:rsidRPr="00D13ACB">
        <w:rPr>
          <w:rFonts w:ascii="Times New Roman" w:hAnsi="Times New Roman" w:cs="Times New Roman"/>
          <w:b/>
          <w:bCs/>
          <w:color w:val="BC2E2E"/>
          <w:sz w:val="24"/>
          <w:szCs w:val="24"/>
        </w:rPr>
        <w:t>KAPSAM</w:t>
      </w:r>
    </w:p>
    <w:p w14:paraId="6A163C8F" w14:textId="77777777" w:rsidR="00E32269" w:rsidRPr="00D13ACB" w:rsidRDefault="00E32269" w:rsidP="00146F43">
      <w:pPr>
        <w:jc w:val="both"/>
        <w:rPr>
          <w:rFonts w:ascii="Times New Roman" w:hAnsi="Times New Roman" w:cs="Times New Roman"/>
          <w:sz w:val="24"/>
          <w:szCs w:val="24"/>
        </w:rPr>
      </w:pPr>
      <w:r w:rsidRPr="00D13ACB">
        <w:rPr>
          <w:rFonts w:ascii="Times New Roman" w:hAnsi="Times New Roman" w:cs="Times New Roman"/>
          <w:sz w:val="24"/>
          <w:szCs w:val="24"/>
        </w:rPr>
        <w:t xml:space="preserve">İşbu politika, </w:t>
      </w:r>
      <w:r w:rsidR="00805394" w:rsidRPr="00D13ACB">
        <w:rPr>
          <w:rFonts w:ascii="Times New Roman" w:hAnsi="Times New Roman" w:cs="Times New Roman"/>
          <w:sz w:val="24"/>
          <w:szCs w:val="24"/>
        </w:rPr>
        <w:t>Belediyemiz</w:t>
      </w:r>
      <w:r w:rsidRPr="00D13ACB">
        <w:rPr>
          <w:rFonts w:ascii="Times New Roman" w:hAnsi="Times New Roman" w:cs="Times New Roman"/>
          <w:sz w:val="24"/>
          <w:szCs w:val="24"/>
        </w:rPr>
        <w:t xml:space="preserve">in tam zamanlı, yarı zamanlı, kısa süreli ve </w:t>
      </w:r>
      <w:r w:rsidR="00CA61D8" w:rsidRPr="00D13ACB">
        <w:rPr>
          <w:rFonts w:ascii="Times New Roman" w:hAnsi="Times New Roman" w:cs="Times New Roman"/>
          <w:sz w:val="24"/>
          <w:szCs w:val="24"/>
        </w:rPr>
        <w:t>diğer tüm</w:t>
      </w:r>
      <w:r w:rsidRPr="00D13ACB">
        <w:rPr>
          <w:rFonts w:ascii="Times New Roman" w:hAnsi="Times New Roman" w:cs="Times New Roman"/>
          <w:sz w:val="24"/>
          <w:szCs w:val="24"/>
        </w:rPr>
        <w:t xml:space="preserve"> çalışanları için deneme süresi dâhil tüm çalışma süresince bağlayıcıdır.</w:t>
      </w:r>
    </w:p>
    <w:p w14:paraId="721E198E" w14:textId="77777777" w:rsidR="00D32DD8" w:rsidRPr="00D13ACB" w:rsidRDefault="00D32DD8" w:rsidP="00146F43">
      <w:pPr>
        <w:jc w:val="both"/>
        <w:rPr>
          <w:rFonts w:ascii="Times New Roman" w:hAnsi="Times New Roman" w:cs="Times New Roman"/>
          <w:b/>
          <w:bCs/>
          <w:color w:val="BC2E2E"/>
          <w:sz w:val="24"/>
          <w:szCs w:val="24"/>
        </w:rPr>
      </w:pPr>
      <w:r w:rsidRPr="00D13ACB">
        <w:rPr>
          <w:rFonts w:ascii="Times New Roman" w:hAnsi="Times New Roman" w:cs="Times New Roman"/>
          <w:b/>
          <w:bCs/>
          <w:color w:val="BC2E2E"/>
          <w:sz w:val="24"/>
          <w:szCs w:val="24"/>
        </w:rPr>
        <w:t>5</w:t>
      </w:r>
      <w:r w:rsidR="004539F9" w:rsidRPr="00D13ACB">
        <w:rPr>
          <w:rFonts w:ascii="Times New Roman" w:hAnsi="Times New Roman" w:cs="Times New Roman"/>
          <w:b/>
          <w:bCs/>
          <w:color w:val="BC2E2E"/>
          <w:sz w:val="24"/>
          <w:szCs w:val="24"/>
        </w:rPr>
        <w:t>.</w:t>
      </w:r>
      <w:r w:rsidR="00E32269" w:rsidRPr="00D13ACB">
        <w:rPr>
          <w:rFonts w:ascii="Times New Roman" w:hAnsi="Times New Roman" w:cs="Times New Roman"/>
          <w:b/>
          <w:bCs/>
          <w:color w:val="BC2E2E"/>
          <w:sz w:val="24"/>
          <w:szCs w:val="24"/>
        </w:rPr>
        <w:t xml:space="preserve">GÖREV VE </w:t>
      </w:r>
      <w:r w:rsidR="00146F43" w:rsidRPr="00D13ACB">
        <w:rPr>
          <w:rFonts w:ascii="Times New Roman" w:hAnsi="Times New Roman" w:cs="Times New Roman"/>
          <w:b/>
          <w:bCs/>
          <w:color w:val="BC2E2E"/>
          <w:sz w:val="24"/>
          <w:szCs w:val="24"/>
        </w:rPr>
        <w:t xml:space="preserve">SORUMLULUKLAR </w:t>
      </w:r>
    </w:p>
    <w:p w14:paraId="07C7541A" w14:textId="77777777" w:rsidR="00D32DD8" w:rsidRPr="00D13ACB" w:rsidRDefault="00D32DD8" w:rsidP="00805394">
      <w:pPr>
        <w:pStyle w:val="ListeParagraf"/>
        <w:numPr>
          <w:ilvl w:val="0"/>
          <w:numId w:val="33"/>
        </w:numPr>
        <w:jc w:val="both"/>
        <w:rPr>
          <w:rFonts w:ascii="Times New Roman" w:hAnsi="Times New Roman" w:cs="Times New Roman"/>
          <w:sz w:val="24"/>
          <w:szCs w:val="24"/>
        </w:rPr>
      </w:pPr>
      <w:r w:rsidRPr="00D13ACB">
        <w:rPr>
          <w:rFonts w:ascii="Times New Roman" w:hAnsi="Times New Roman" w:cs="Times New Roman"/>
          <w:sz w:val="24"/>
          <w:szCs w:val="24"/>
        </w:rPr>
        <w:t xml:space="preserve">Tüm </w:t>
      </w:r>
      <w:r w:rsidR="00805394" w:rsidRPr="00D13ACB">
        <w:rPr>
          <w:rFonts w:ascii="Times New Roman" w:hAnsi="Times New Roman" w:cs="Times New Roman"/>
          <w:sz w:val="24"/>
          <w:szCs w:val="24"/>
        </w:rPr>
        <w:t>Belediye</w:t>
      </w:r>
      <w:r w:rsidRPr="00D13ACB">
        <w:rPr>
          <w:rFonts w:ascii="Times New Roman" w:hAnsi="Times New Roman" w:cs="Times New Roman"/>
          <w:sz w:val="24"/>
          <w:szCs w:val="24"/>
        </w:rPr>
        <w:t xml:space="preserve"> çalışanları işbu Disiplin Politikası ve Kişisel</w:t>
      </w:r>
      <w:r w:rsidR="00B209FA" w:rsidRPr="00D13ACB">
        <w:rPr>
          <w:rFonts w:ascii="Times New Roman" w:hAnsi="Times New Roman" w:cs="Times New Roman"/>
          <w:sz w:val="24"/>
          <w:szCs w:val="24"/>
        </w:rPr>
        <w:t xml:space="preserve"> Verilerin Korunmasına ilişkin </w:t>
      </w:r>
      <w:r w:rsidRPr="00D13ACB">
        <w:rPr>
          <w:rFonts w:ascii="Times New Roman" w:hAnsi="Times New Roman" w:cs="Times New Roman"/>
          <w:sz w:val="24"/>
          <w:szCs w:val="24"/>
        </w:rPr>
        <w:t xml:space="preserve">Kişisel Verilerin Korunması Politikası, Özel Nitelikli Kişisel Verilerin Korunması Politikası, </w:t>
      </w:r>
      <w:r w:rsidR="00B209FA" w:rsidRPr="00D13ACB">
        <w:rPr>
          <w:rFonts w:ascii="Times New Roman" w:hAnsi="Times New Roman" w:cs="Times New Roman"/>
          <w:sz w:val="24"/>
          <w:szCs w:val="24"/>
        </w:rPr>
        <w:t xml:space="preserve">Kişisel Veri </w:t>
      </w:r>
      <w:r w:rsidRPr="00D13ACB">
        <w:rPr>
          <w:rFonts w:ascii="Times New Roman" w:hAnsi="Times New Roman" w:cs="Times New Roman"/>
          <w:sz w:val="24"/>
          <w:szCs w:val="24"/>
        </w:rPr>
        <w:t>Saklama ve İmha Politikası ve Bilgi Güvenliği Politikası başta olmak üzere, mevcut politika, prosedür ve talimatlar kapsamında düzenlenen kuralların uygulanmasından ve bunlara uyulmasından sorumludur.</w:t>
      </w:r>
    </w:p>
    <w:p w14:paraId="04F21223" w14:textId="77777777" w:rsidR="00D32DD8" w:rsidRPr="00D13ACB" w:rsidRDefault="00D32DD8" w:rsidP="00146F43">
      <w:pPr>
        <w:pStyle w:val="ListeParagraf"/>
        <w:numPr>
          <w:ilvl w:val="0"/>
          <w:numId w:val="33"/>
        </w:numPr>
        <w:jc w:val="both"/>
        <w:rPr>
          <w:rFonts w:ascii="Times New Roman" w:hAnsi="Times New Roman" w:cs="Times New Roman"/>
          <w:sz w:val="24"/>
          <w:szCs w:val="24"/>
        </w:rPr>
      </w:pPr>
      <w:r w:rsidRPr="00D13ACB">
        <w:rPr>
          <w:rFonts w:ascii="Times New Roman" w:hAnsi="Times New Roman" w:cs="Times New Roman"/>
          <w:sz w:val="24"/>
          <w:szCs w:val="24"/>
        </w:rPr>
        <w:t>Her birim</w:t>
      </w:r>
      <w:r w:rsidR="00CB4D86" w:rsidRPr="00D13ACB">
        <w:rPr>
          <w:rFonts w:ascii="Times New Roman" w:hAnsi="Times New Roman" w:cs="Times New Roman"/>
          <w:sz w:val="24"/>
          <w:szCs w:val="24"/>
        </w:rPr>
        <w:t>in sorumlusu</w:t>
      </w:r>
      <w:r w:rsidRPr="00D13ACB">
        <w:rPr>
          <w:rFonts w:ascii="Times New Roman" w:hAnsi="Times New Roman" w:cs="Times New Roman"/>
          <w:sz w:val="24"/>
          <w:szCs w:val="24"/>
        </w:rPr>
        <w:t xml:space="preserve"> çalışanlara işbu Disiplin Politikası </w:t>
      </w:r>
      <w:proofErr w:type="spellStart"/>
      <w:r w:rsidRPr="00D13ACB">
        <w:rPr>
          <w:rFonts w:ascii="Times New Roman" w:hAnsi="Times New Roman" w:cs="Times New Roman"/>
          <w:sz w:val="24"/>
          <w:szCs w:val="24"/>
        </w:rPr>
        <w:t>kapsamında</w:t>
      </w:r>
      <w:r w:rsidR="00CA61D8" w:rsidRPr="00D13ACB">
        <w:rPr>
          <w:rFonts w:ascii="Times New Roman" w:hAnsi="Times New Roman" w:cs="Times New Roman"/>
          <w:sz w:val="24"/>
          <w:szCs w:val="24"/>
        </w:rPr>
        <w:t>k</w:t>
      </w:r>
      <w:proofErr w:type="spellEnd"/>
      <w:r w:rsidRPr="00D13ACB">
        <w:rPr>
          <w:rFonts w:ascii="Times New Roman" w:hAnsi="Times New Roman" w:cs="Times New Roman"/>
          <w:sz w:val="24"/>
          <w:szCs w:val="24"/>
        </w:rPr>
        <w:t xml:space="preserve"> kuralların aktarılmasından, bu kurallara uyulmasının takibinden ve gerekli hallerde uyarılarda bulunulmasından, bu kuralların güncellenmesi ihtiyacını fark etmeleri durumunda </w:t>
      </w:r>
      <w:r w:rsidR="00B209FA" w:rsidRPr="00D13ACB">
        <w:rPr>
          <w:rFonts w:ascii="Times New Roman" w:hAnsi="Times New Roman" w:cs="Times New Roman"/>
          <w:sz w:val="24"/>
          <w:szCs w:val="24"/>
        </w:rPr>
        <w:t xml:space="preserve">insan kaynakları bölümünü </w:t>
      </w:r>
      <w:r w:rsidRPr="00D13ACB">
        <w:rPr>
          <w:rFonts w:ascii="Times New Roman" w:hAnsi="Times New Roman" w:cs="Times New Roman"/>
          <w:sz w:val="24"/>
          <w:szCs w:val="24"/>
        </w:rPr>
        <w:t xml:space="preserve">ve Kişisel Verilerin Korunması </w:t>
      </w:r>
      <w:r w:rsidR="00805394" w:rsidRPr="00D13ACB">
        <w:rPr>
          <w:rFonts w:ascii="Times New Roman" w:hAnsi="Times New Roman" w:cs="Times New Roman"/>
          <w:sz w:val="24"/>
          <w:szCs w:val="24"/>
        </w:rPr>
        <w:t>Komisyonu’nu</w:t>
      </w:r>
      <w:r w:rsidRPr="00D13ACB">
        <w:rPr>
          <w:rFonts w:ascii="Times New Roman" w:hAnsi="Times New Roman" w:cs="Times New Roman"/>
          <w:sz w:val="24"/>
          <w:szCs w:val="24"/>
        </w:rPr>
        <w:t xml:space="preserve"> bilgilendirmekten sorumludur.</w:t>
      </w:r>
    </w:p>
    <w:p w14:paraId="55AE6E07" w14:textId="77777777" w:rsidR="00D32DD8" w:rsidRPr="00D13ACB" w:rsidRDefault="00D32DD8" w:rsidP="00146F43">
      <w:pPr>
        <w:pStyle w:val="ListeParagraf"/>
        <w:numPr>
          <w:ilvl w:val="0"/>
          <w:numId w:val="33"/>
        </w:numPr>
        <w:jc w:val="both"/>
        <w:rPr>
          <w:rFonts w:ascii="Times New Roman" w:hAnsi="Times New Roman" w:cs="Times New Roman"/>
          <w:sz w:val="24"/>
          <w:szCs w:val="24"/>
        </w:rPr>
      </w:pPr>
      <w:r w:rsidRPr="00D13ACB">
        <w:rPr>
          <w:rFonts w:ascii="Times New Roman" w:hAnsi="Times New Roman" w:cs="Times New Roman"/>
          <w:sz w:val="24"/>
          <w:szCs w:val="24"/>
        </w:rPr>
        <w:t xml:space="preserve">Disiplin Kurulu, Disiplin </w:t>
      </w:r>
      <w:proofErr w:type="spellStart"/>
      <w:r w:rsidRPr="00D13ACB">
        <w:rPr>
          <w:rFonts w:ascii="Times New Roman" w:hAnsi="Times New Roman" w:cs="Times New Roman"/>
          <w:sz w:val="24"/>
          <w:szCs w:val="24"/>
        </w:rPr>
        <w:t>Politikası</w:t>
      </w:r>
      <w:r w:rsidR="00CB4D86" w:rsidRPr="00D13ACB">
        <w:rPr>
          <w:rFonts w:ascii="Times New Roman" w:hAnsi="Times New Roman" w:cs="Times New Roman"/>
          <w:sz w:val="24"/>
          <w:szCs w:val="24"/>
        </w:rPr>
        <w:t>’</w:t>
      </w:r>
      <w:r w:rsidRPr="00D13ACB">
        <w:rPr>
          <w:rFonts w:ascii="Times New Roman" w:hAnsi="Times New Roman" w:cs="Times New Roman"/>
          <w:sz w:val="24"/>
          <w:szCs w:val="24"/>
        </w:rPr>
        <w:t>na</w:t>
      </w:r>
      <w:proofErr w:type="spellEnd"/>
      <w:r w:rsidRPr="00D13ACB">
        <w:rPr>
          <w:rFonts w:ascii="Times New Roman" w:hAnsi="Times New Roman" w:cs="Times New Roman"/>
          <w:sz w:val="24"/>
          <w:szCs w:val="24"/>
        </w:rPr>
        <w:t xml:space="preserve"> ilişkin kararlarının alınması aşamasında Kişisel Verilerin korunması Politikası ve prosedürlerine uygun hareket edilmesinden ve kendilerine gelen dosyaların gizliliğinden sorumludur.</w:t>
      </w:r>
    </w:p>
    <w:p w14:paraId="1FBFEDEB" w14:textId="77777777" w:rsidR="00146F43" w:rsidRPr="00D13ACB" w:rsidRDefault="00B209FA" w:rsidP="00146F43">
      <w:pPr>
        <w:jc w:val="both"/>
        <w:rPr>
          <w:rFonts w:ascii="Times New Roman" w:eastAsiaTheme="majorEastAsia" w:hAnsi="Times New Roman" w:cs="Times New Roman"/>
          <w:b/>
          <w:bCs/>
          <w:color w:val="C00000"/>
          <w:sz w:val="24"/>
          <w:szCs w:val="24"/>
        </w:rPr>
      </w:pPr>
      <w:r w:rsidRPr="00D13ACB">
        <w:rPr>
          <w:rFonts w:ascii="Times New Roman" w:eastAsiaTheme="majorEastAsia" w:hAnsi="Times New Roman" w:cs="Times New Roman"/>
          <w:b/>
          <w:bCs/>
          <w:color w:val="C00000"/>
          <w:sz w:val="24"/>
          <w:szCs w:val="24"/>
        </w:rPr>
        <w:t>6</w:t>
      </w:r>
      <w:r w:rsidR="004539F9" w:rsidRPr="00D13ACB">
        <w:rPr>
          <w:rFonts w:ascii="Times New Roman" w:eastAsiaTheme="majorEastAsia" w:hAnsi="Times New Roman" w:cs="Times New Roman"/>
          <w:b/>
          <w:bCs/>
          <w:color w:val="C00000"/>
          <w:sz w:val="24"/>
          <w:szCs w:val="24"/>
        </w:rPr>
        <w:t>.</w:t>
      </w:r>
      <w:r w:rsidR="00D32DD8" w:rsidRPr="00D13ACB">
        <w:rPr>
          <w:rFonts w:ascii="Times New Roman" w:eastAsiaTheme="majorEastAsia" w:hAnsi="Times New Roman" w:cs="Times New Roman"/>
          <w:b/>
          <w:bCs/>
          <w:color w:val="C00000"/>
          <w:sz w:val="24"/>
          <w:szCs w:val="24"/>
        </w:rPr>
        <w:t xml:space="preserve">UYGULAMA </w:t>
      </w:r>
    </w:p>
    <w:p w14:paraId="21170F03" w14:textId="77777777" w:rsidR="00D32DD8" w:rsidRPr="00D13ACB" w:rsidRDefault="00D32DD8" w:rsidP="00885594">
      <w:pPr>
        <w:pStyle w:val="ListeParagraf"/>
        <w:numPr>
          <w:ilvl w:val="0"/>
          <w:numId w:val="33"/>
        </w:numPr>
        <w:jc w:val="both"/>
        <w:rPr>
          <w:rFonts w:ascii="Times New Roman" w:hAnsi="Times New Roman" w:cs="Times New Roman"/>
          <w:sz w:val="24"/>
          <w:szCs w:val="24"/>
        </w:rPr>
      </w:pPr>
      <w:r w:rsidRPr="00D13ACB">
        <w:rPr>
          <w:rFonts w:ascii="Times New Roman" w:hAnsi="Times New Roman" w:cs="Times New Roman"/>
          <w:sz w:val="24"/>
          <w:szCs w:val="24"/>
        </w:rPr>
        <w:t xml:space="preserve">Çalışan, iş görme borcunu 6698 Sayılı Kişisel Verilerin Korunması Kanunu </w:t>
      </w:r>
      <w:r w:rsidR="0034519D" w:rsidRPr="00D13ACB">
        <w:rPr>
          <w:rFonts w:ascii="Times New Roman" w:hAnsi="Times New Roman" w:cs="Times New Roman"/>
          <w:sz w:val="24"/>
          <w:szCs w:val="24"/>
        </w:rPr>
        <w:t xml:space="preserve">ve </w:t>
      </w:r>
      <w:r w:rsidRPr="00D13ACB">
        <w:rPr>
          <w:rFonts w:ascii="Times New Roman" w:hAnsi="Times New Roman" w:cs="Times New Roman"/>
          <w:sz w:val="24"/>
          <w:szCs w:val="24"/>
        </w:rPr>
        <w:t>4857 sayılı İş Kanunu’nda hüküm altına alınan işçinin işi kendisinin yapması, işin özenle yapılması, itaat borcu, sadakat borcu, rekabet etmeme borcuna ve</w:t>
      </w:r>
      <w:r w:rsidR="00885594" w:rsidRPr="00D13ACB">
        <w:rPr>
          <w:rFonts w:ascii="Times New Roman" w:hAnsi="Times New Roman" w:cs="Times New Roman"/>
          <w:sz w:val="24"/>
          <w:szCs w:val="24"/>
        </w:rPr>
        <w:t xml:space="preserve"> Belediye </w:t>
      </w:r>
      <w:r w:rsidRPr="00D13ACB">
        <w:rPr>
          <w:rFonts w:ascii="Times New Roman" w:hAnsi="Times New Roman" w:cs="Times New Roman"/>
          <w:sz w:val="24"/>
          <w:szCs w:val="24"/>
        </w:rPr>
        <w:t xml:space="preserve">tarafından yürürlüğe konulacak </w:t>
      </w:r>
      <w:r w:rsidR="00885594" w:rsidRPr="00D13ACB">
        <w:rPr>
          <w:rFonts w:ascii="Times New Roman" w:hAnsi="Times New Roman" w:cs="Times New Roman"/>
          <w:sz w:val="24"/>
          <w:szCs w:val="24"/>
        </w:rPr>
        <w:t>Belediye</w:t>
      </w:r>
      <w:r w:rsidRPr="00D13ACB">
        <w:rPr>
          <w:rFonts w:ascii="Times New Roman" w:hAnsi="Times New Roman" w:cs="Times New Roman"/>
          <w:sz w:val="24"/>
          <w:szCs w:val="24"/>
        </w:rPr>
        <w:t xml:space="preserve"> politika ve prosedür hükümleri gereğince yerine getirmekle yükümlüdür. </w:t>
      </w:r>
    </w:p>
    <w:p w14:paraId="0CA7BA3D" w14:textId="77777777" w:rsidR="00D32DD8" w:rsidRPr="00D13ACB" w:rsidRDefault="00D32DD8" w:rsidP="00D32DD8">
      <w:pPr>
        <w:pStyle w:val="ListeParagraf"/>
        <w:numPr>
          <w:ilvl w:val="0"/>
          <w:numId w:val="33"/>
        </w:numPr>
        <w:jc w:val="both"/>
        <w:rPr>
          <w:rFonts w:ascii="Times New Roman" w:hAnsi="Times New Roman" w:cs="Times New Roman"/>
          <w:sz w:val="24"/>
          <w:szCs w:val="24"/>
        </w:rPr>
      </w:pPr>
      <w:r w:rsidRPr="00D13ACB">
        <w:rPr>
          <w:rFonts w:ascii="Times New Roman" w:hAnsi="Times New Roman" w:cs="Times New Roman"/>
          <w:sz w:val="24"/>
          <w:szCs w:val="24"/>
        </w:rPr>
        <w:lastRenderedPageBreak/>
        <w:t>Çalışanının bu yükümlülüğünü ihlal ettiği durumlarda disiplin süreci başlatılacaktır.</w:t>
      </w:r>
    </w:p>
    <w:p w14:paraId="19A068F7" w14:textId="77777777" w:rsidR="00D32DD8" w:rsidRPr="00D13ACB" w:rsidRDefault="00D32DD8" w:rsidP="00805394">
      <w:pPr>
        <w:pStyle w:val="ListeParagraf"/>
        <w:numPr>
          <w:ilvl w:val="0"/>
          <w:numId w:val="33"/>
        </w:numPr>
        <w:jc w:val="both"/>
        <w:rPr>
          <w:rFonts w:ascii="Times New Roman" w:hAnsi="Times New Roman" w:cs="Times New Roman"/>
          <w:sz w:val="24"/>
          <w:szCs w:val="24"/>
        </w:rPr>
      </w:pPr>
      <w:r w:rsidRPr="00D13ACB">
        <w:rPr>
          <w:rFonts w:ascii="Times New Roman" w:hAnsi="Times New Roman" w:cs="Times New Roman"/>
          <w:sz w:val="24"/>
          <w:szCs w:val="24"/>
        </w:rPr>
        <w:t xml:space="preserve">Disiplin prosedürü başlatma kararı alınmadan önce, </w:t>
      </w:r>
      <w:r w:rsidR="00805394" w:rsidRPr="00D13ACB">
        <w:rPr>
          <w:rFonts w:ascii="Times New Roman" w:hAnsi="Times New Roman" w:cs="Times New Roman"/>
          <w:sz w:val="24"/>
          <w:szCs w:val="24"/>
        </w:rPr>
        <w:t>Belediye</w:t>
      </w:r>
      <w:r w:rsidRPr="00D13ACB">
        <w:rPr>
          <w:rFonts w:ascii="Times New Roman" w:hAnsi="Times New Roman" w:cs="Times New Roman"/>
          <w:sz w:val="24"/>
          <w:szCs w:val="24"/>
        </w:rPr>
        <w:t xml:space="preserve"> yetki</w:t>
      </w:r>
      <w:r w:rsidR="00CA61D8" w:rsidRPr="00D13ACB">
        <w:rPr>
          <w:rFonts w:ascii="Times New Roman" w:hAnsi="Times New Roman" w:cs="Times New Roman"/>
          <w:sz w:val="24"/>
          <w:szCs w:val="24"/>
        </w:rPr>
        <w:t xml:space="preserve">lileri durumu iyice araştıracaktır. Bu kapsamda </w:t>
      </w:r>
      <w:r w:rsidRPr="00D13ACB">
        <w:rPr>
          <w:rFonts w:ascii="Times New Roman" w:hAnsi="Times New Roman" w:cs="Times New Roman"/>
          <w:sz w:val="24"/>
          <w:szCs w:val="24"/>
        </w:rPr>
        <w:t xml:space="preserve">çalışanın yazılı e-postaları ve telefonu incelenebilir. </w:t>
      </w:r>
    </w:p>
    <w:p w14:paraId="39E7850D" w14:textId="77777777" w:rsidR="008E5C3C" w:rsidRPr="00D13ACB" w:rsidRDefault="00D32DD8" w:rsidP="008A0BE8">
      <w:pPr>
        <w:pStyle w:val="ListeParagraf"/>
        <w:numPr>
          <w:ilvl w:val="0"/>
          <w:numId w:val="33"/>
        </w:numPr>
        <w:jc w:val="both"/>
        <w:rPr>
          <w:rFonts w:ascii="Times New Roman" w:hAnsi="Times New Roman" w:cs="Times New Roman"/>
          <w:sz w:val="24"/>
          <w:szCs w:val="24"/>
        </w:rPr>
      </w:pPr>
      <w:r w:rsidRPr="00D13ACB">
        <w:rPr>
          <w:rFonts w:ascii="Times New Roman" w:hAnsi="Times New Roman" w:cs="Times New Roman"/>
          <w:sz w:val="24"/>
          <w:szCs w:val="24"/>
        </w:rPr>
        <w:t>Soruşturma başladıktan/tamamlandıktan sonra yetkili kişi, çalışana hakkında aleyhinde başlatılan soruşturma</w:t>
      </w:r>
      <w:r w:rsidR="008E5C3C" w:rsidRPr="00D13ACB">
        <w:rPr>
          <w:rFonts w:ascii="Times New Roman" w:hAnsi="Times New Roman" w:cs="Times New Roman"/>
          <w:sz w:val="24"/>
          <w:szCs w:val="24"/>
        </w:rPr>
        <w:t xml:space="preserve"> hakkında bilgi verecektir.</w:t>
      </w:r>
    </w:p>
    <w:p w14:paraId="01E81BD8" w14:textId="77777777" w:rsidR="00C515B6" w:rsidRPr="00D13ACB" w:rsidRDefault="00D32DD8" w:rsidP="008A0BE8">
      <w:pPr>
        <w:pStyle w:val="ListeParagraf"/>
        <w:numPr>
          <w:ilvl w:val="0"/>
          <w:numId w:val="33"/>
        </w:numPr>
        <w:jc w:val="both"/>
        <w:rPr>
          <w:rFonts w:ascii="Times New Roman" w:hAnsi="Times New Roman" w:cs="Times New Roman"/>
          <w:sz w:val="24"/>
          <w:szCs w:val="24"/>
        </w:rPr>
      </w:pPr>
      <w:r w:rsidRPr="00D13ACB">
        <w:rPr>
          <w:rFonts w:ascii="Times New Roman" w:hAnsi="Times New Roman" w:cs="Times New Roman"/>
          <w:sz w:val="24"/>
          <w:szCs w:val="24"/>
        </w:rPr>
        <w:t xml:space="preserve"> Gerekli görülen durumlarda çalışanın bilgisayarı, e-postaları ve telefonu incelenebilir. </w:t>
      </w:r>
      <w:r w:rsidR="0085174C" w:rsidRPr="00D13ACB">
        <w:rPr>
          <w:rFonts w:ascii="Times New Roman" w:hAnsi="Times New Roman" w:cs="Times New Roman"/>
          <w:sz w:val="24"/>
          <w:szCs w:val="24"/>
        </w:rPr>
        <w:t>Soruşturma başladıktan/tamamlandıktan sonra yetkili kişi, çalışana hakkında aleyhinde başlatılan soruşturma hakkında bilgi verilir.</w:t>
      </w:r>
    </w:p>
    <w:p w14:paraId="4080D1F6" w14:textId="77777777" w:rsidR="00146F43" w:rsidRPr="00D13ACB" w:rsidRDefault="00B209FA" w:rsidP="005648CE">
      <w:pPr>
        <w:jc w:val="both"/>
        <w:rPr>
          <w:rFonts w:ascii="Times New Roman" w:hAnsi="Times New Roman" w:cs="Times New Roman"/>
          <w:b/>
          <w:bCs/>
          <w:color w:val="BC2E2E"/>
          <w:sz w:val="24"/>
          <w:szCs w:val="24"/>
        </w:rPr>
      </w:pPr>
      <w:r w:rsidRPr="00D13ACB">
        <w:rPr>
          <w:rFonts w:ascii="Times New Roman" w:hAnsi="Times New Roman" w:cs="Times New Roman"/>
          <w:b/>
          <w:bCs/>
          <w:color w:val="BC2E2E"/>
          <w:sz w:val="24"/>
          <w:szCs w:val="24"/>
        </w:rPr>
        <w:t>7</w:t>
      </w:r>
      <w:r w:rsidR="00FC46AE" w:rsidRPr="00D13ACB">
        <w:rPr>
          <w:rFonts w:ascii="Times New Roman" w:hAnsi="Times New Roman" w:cs="Times New Roman"/>
          <w:b/>
          <w:bCs/>
          <w:color w:val="BC2E2E"/>
          <w:sz w:val="24"/>
          <w:szCs w:val="24"/>
        </w:rPr>
        <w:t>.</w:t>
      </w:r>
      <w:r w:rsidR="0085174C" w:rsidRPr="00D13ACB">
        <w:rPr>
          <w:rFonts w:ascii="Times New Roman" w:hAnsi="Times New Roman" w:cs="Times New Roman"/>
          <w:b/>
          <w:bCs/>
          <w:color w:val="BC2E2E"/>
          <w:sz w:val="24"/>
          <w:szCs w:val="24"/>
        </w:rPr>
        <w:t>ŞARTLAR</w:t>
      </w:r>
    </w:p>
    <w:p w14:paraId="29038F75" w14:textId="77777777" w:rsidR="0085174C" w:rsidRPr="00D13ACB" w:rsidRDefault="00CA61D8" w:rsidP="0085174C">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Belediyemizin</w:t>
      </w:r>
      <w:r w:rsidR="0085174C" w:rsidRPr="00D13ACB">
        <w:rPr>
          <w:rFonts w:ascii="Times New Roman" w:hAnsi="Times New Roman" w:cs="Times New Roman"/>
          <w:bCs/>
          <w:sz w:val="24"/>
          <w:szCs w:val="24"/>
        </w:rPr>
        <w:t xml:space="preserve"> tüm </w:t>
      </w:r>
      <w:proofErr w:type="gramStart"/>
      <w:r w:rsidR="0085174C" w:rsidRPr="00D13ACB">
        <w:rPr>
          <w:rFonts w:ascii="Times New Roman" w:hAnsi="Times New Roman" w:cs="Times New Roman"/>
          <w:bCs/>
          <w:sz w:val="24"/>
          <w:szCs w:val="24"/>
        </w:rPr>
        <w:t>çalışanları ,</w:t>
      </w:r>
      <w:proofErr w:type="gramEnd"/>
      <w:r w:rsidR="0085174C" w:rsidRPr="00D13ACB">
        <w:rPr>
          <w:rFonts w:ascii="Times New Roman" w:hAnsi="Times New Roman" w:cs="Times New Roman"/>
          <w:bCs/>
          <w:sz w:val="24"/>
          <w:szCs w:val="24"/>
        </w:rPr>
        <w:t xml:space="preserve"> başta İş Kanunu ve K</w:t>
      </w:r>
      <w:r w:rsidR="00B209FA" w:rsidRPr="00D13ACB">
        <w:rPr>
          <w:rFonts w:ascii="Times New Roman" w:hAnsi="Times New Roman" w:cs="Times New Roman"/>
          <w:bCs/>
          <w:sz w:val="24"/>
          <w:szCs w:val="24"/>
        </w:rPr>
        <w:t xml:space="preserve">işisel Verilerin Korunması Kanunu </w:t>
      </w:r>
      <w:r w:rsidR="0085174C" w:rsidRPr="00D13ACB">
        <w:rPr>
          <w:rFonts w:ascii="Times New Roman" w:hAnsi="Times New Roman" w:cs="Times New Roman"/>
          <w:bCs/>
          <w:sz w:val="24"/>
          <w:szCs w:val="24"/>
        </w:rPr>
        <w:t>hükümlerine ve yaşanan olayın niteliğine göre ilgili kanun ve yönetmeliklere göre hareket edecektir.</w:t>
      </w:r>
    </w:p>
    <w:p w14:paraId="08A331C1" w14:textId="77777777" w:rsidR="0085174C" w:rsidRPr="00D13ACB" w:rsidRDefault="0085174C" w:rsidP="0085174C">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Kişisel Verilerin Korunmasına ilişkin; Kişisel Verilerin Korunması Politikası, Özel Nitelikli Kişisel Verilerin Korunması Politikası, </w:t>
      </w:r>
      <w:r w:rsidR="00B209FA" w:rsidRPr="00D13ACB">
        <w:rPr>
          <w:rFonts w:ascii="Times New Roman" w:hAnsi="Times New Roman" w:cs="Times New Roman"/>
          <w:bCs/>
          <w:sz w:val="24"/>
          <w:szCs w:val="24"/>
        </w:rPr>
        <w:t xml:space="preserve">Kişisel Veri </w:t>
      </w:r>
      <w:r w:rsidRPr="00D13ACB">
        <w:rPr>
          <w:rFonts w:ascii="Times New Roman" w:hAnsi="Times New Roman" w:cs="Times New Roman"/>
          <w:bCs/>
          <w:sz w:val="24"/>
          <w:szCs w:val="24"/>
        </w:rPr>
        <w:t>Saklama ve İmha Politikası ve Bilgi Güvenliği Politikası başta olmak üzere, mevcut politika, prosedür ve talimatlarına uyulmaması halinde, İş Kanunu ve Kişisel Verilerin Korunması Kanunu’nda yer alan hükümler ile ihtiyaç duyulması halinde 5237 sayılı Türk Ceza Kanunu hükümleri uygulanacaktır.</w:t>
      </w:r>
    </w:p>
    <w:p w14:paraId="77B88011" w14:textId="77777777" w:rsidR="0085174C" w:rsidRPr="00D13ACB" w:rsidRDefault="0085174C" w:rsidP="0085174C">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İş Kanunu hükümlerine tabi olmayan personelin kurumla aralarındaki sözleşmelerde ye</w:t>
      </w:r>
      <w:r w:rsidR="00B209FA" w:rsidRPr="00D13ACB">
        <w:rPr>
          <w:rFonts w:ascii="Times New Roman" w:hAnsi="Times New Roman" w:cs="Times New Roman"/>
          <w:bCs/>
          <w:sz w:val="24"/>
          <w:szCs w:val="24"/>
        </w:rPr>
        <w:t>r alan hükümler uygulanacaktır. A</w:t>
      </w:r>
      <w:r w:rsidRPr="00D13ACB">
        <w:rPr>
          <w:rFonts w:ascii="Times New Roman" w:hAnsi="Times New Roman" w:cs="Times New Roman"/>
          <w:bCs/>
          <w:sz w:val="24"/>
          <w:szCs w:val="24"/>
        </w:rPr>
        <w:t>ksi durumda genel hukuk kurallarına tabi olacaktır. Kurum</w:t>
      </w:r>
      <w:r w:rsidR="00CA61D8" w:rsidRPr="00D13ACB">
        <w:rPr>
          <w:rFonts w:ascii="Times New Roman" w:hAnsi="Times New Roman" w:cs="Times New Roman"/>
          <w:bCs/>
          <w:sz w:val="24"/>
          <w:szCs w:val="24"/>
        </w:rPr>
        <w:t>un</w:t>
      </w:r>
      <w:r w:rsidRPr="00D13ACB">
        <w:rPr>
          <w:rFonts w:ascii="Times New Roman" w:hAnsi="Times New Roman" w:cs="Times New Roman"/>
          <w:bCs/>
          <w:sz w:val="24"/>
          <w:szCs w:val="24"/>
        </w:rPr>
        <w:t xml:space="preserve"> hizmet aldığı yükleniciler ile </w:t>
      </w:r>
      <w:r w:rsidR="00B209FA" w:rsidRPr="00D13ACB">
        <w:rPr>
          <w:rFonts w:ascii="Times New Roman" w:hAnsi="Times New Roman" w:cs="Times New Roman"/>
          <w:bCs/>
          <w:sz w:val="24"/>
          <w:szCs w:val="24"/>
        </w:rPr>
        <w:t xml:space="preserve">de kurumsal gizlilik sözleşmesi </w:t>
      </w:r>
      <w:r w:rsidRPr="00D13ACB">
        <w:rPr>
          <w:rFonts w:ascii="Times New Roman" w:hAnsi="Times New Roman" w:cs="Times New Roman"/>
          <w:bCs/>
          <w:sz w:val="24"/>
          <w:szCs w:val="24"/>
        </w:rPr>
        <w:t>imzalanacaktır.</w:t>
      </w:r>
    </w:p>
    <w:p w14:paraId="7C160CE6" w14:textId="77777777" w:rsidR="0085174C" w:rsidRPr="00D13ACB" w:rsidRDefault="00805394" w:rsidP="00805394">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Belediye</w:t>
      </w:r>
      <w:r w:rsidR="0085174C" w:rsidRPr="00D13ACB">
        <w:rPr>
          <w:rFonts w:ascii="Times New Roman" w:hAnsi="Times New Roman" w:cs="Times New Roman"/>
          <w:bCs/>
          <w:sz w:val="24"/>
          <w:szCs w:val="24"/>
        </w:rPr>
        <w:t xml:space="preserve"> politikasına uyma yükümlülüğü bulunan taraflar, </w:t>
      </w:r>
      <w:r w:rsidRPr="00D13ACB">
        <w:rPr>
          <w:rFonts w:ascii="Times New Roman" w:hAnsi="Times New Roman" w:cs="Times New Roman"/>
          <w:bCs/>
          <w:sz w:val="24"/>
          <w:szCs w:val="24"/>
        </w:rPr>
        <w:t>Belediye</w:t>
      </w:r>
      <w:r w:rsidR="0085174C" w:rsidRPr="00D13ACB">
        <w:rPr>
          <w:rFonts w:ascii="Times New Roman" w:hAnsi="Times New Roman" w:cs="Times New Roman"/>
          <w:bCs/>
          <w:sz w:val="24"/>
          <w:szCs w:val="24"/>
        </w:rPr>
        <w:t xml:space="preserve"> içinde denetim ile görevli personel veya </w:t>
      </w:r>
      <w:r w:rsidRPr="00D13ACB">
        <w:rPr>
          <w:rFonts w:ascii="Times New Roman" w:hAnsi="Times New Roman" w:cs="Times New Roman"/>
          <w:bCs/>
          <w:sz w:val="24"/>
          <w:szCs w:val="24"/>
        </w:rPr>
        <w:t>Belediye</w:t>
      </w:r>
      <w:r w:rsidR="0085174C" w:rsidRPr="00D13ACB">
        <w:rPr>
          <w:rFonts w:ascii="Times New Roman" w:hAnsi="Times New Roman" w:cs="Times New Roman"/>
          <w:bCs/>
          <w:sz w:val="24"/>
          <w:szCs w:val="24"/>
        </w:rPr>
        <w:t xml:space="preserve"> dışından alınan denetim hizmetleri kapsamında, yukarıdaki maddelerde belirlenen kurallara uygun kullanımının, kullanıcının kişilik hakları saklı kalmak üzere, kontrol edebileceğinden haberdardır ve bunu açıkça kabul eder.</w:t>
      </w:r>
    </w:p>
    <w:p w14:paraId="74F9D627" w14:textId="77777777" w:rsidR="0085174C" w:rsidRPr="00D13ACB" w:rsidRDefault="0085174C" w:rsidP="00805394">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Kullanıcılar, kurum bünyesinde çalışmaya başladığı zaman </w:t>
      </w:r>
      <w:r w:rsidR="00805394" w:rsidRPr="00D13ACB">
        <w:rPr>
          <w:rFonts w:ascii="Times New Roman" w:hAnsi="Times New Roman" w:cs="Times New Roman"/>
          <w:bCs/>
          <w:sz w:val="24"/>
          <w:szCs w:val="24"/>
        </w:rPr>
        <w:t>Belediye</w:t>
      </w:r>
      <w:r w:rsidRPr="00D13ACB">
        <w:rPr>
          <w:rFonts w:ascii="Times New Roman" w:hAnsi="Times New Roman" w:cs="Times New Roman"/>
          <w:bCs/>
          <w:sz w:val="24"/>
          <w:szCs w:val="24"/>
        </w:rPr>
        <w:t xml:space="preserve"> ile İş Sözleşmesi imzalarlar ve sözleşmede yazan tüm hususlara uymayı kabul ve taahhüt ederler. </w:t>
      </w:r>
    </w:p>
    <w:p w14:paraId="2F998716" w14:textId="77777777" w:rsidR="0001420E" w:rsidRPr="00D13ACB" w:rsidRDefault="00805394" w:rsidP="0001420E">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Belediyenin </w:t>
      </w:r>
      <w:r w:rsidR="0001420E" w:rsidRPr="00D13ACB">
        <w:rPr>
          <w:rFonts w:ascii="Times New Roman" w:hAnsi="Times New Roman" w:cs="Times New Roman"/>
          <w:bCs/>
          <w:sz w:val="24"/>
          <w:szCs w:val="24"/>
        </w:rPr>
        <w:t xml:space="preserve">vermiş olduğu her türlü hat, telefon, tablet, e-posta, bilgisayar </w:t>
      </w:r>
      <w:r w:rsidR="00CA61D8" w:rsidRPr="00D13ACB">
        <w:rPr>
          <w:rFonts w:ascii="Times New Roman" w:hAnsi="Times New Roman" w:cs="Times New Roman"/>
          <w:bCs/>
          <w:sz w:val="24"/>
          <w:szCs w:val="24"/>
        </w:rPr>
        <w:t>Belediyen</w:t>
      </w:r>
      <w:r w:rsidRPr="00D13ACB">
        <w:rPr>
          <w:rFonts w:ascii="Times New Roman" w:hAnsi="Times New Roman" w:cs="Times New Roman"/>
          <w:bCs/>
          <w:sz w:val="24"/>
          <w:szCs w:val="24"/>
        </w:rPr>
        <w:t>i</w:t>
      </w:r>
      <w:r w:rsidR="0001420E" w:rsidRPr="00D13ACB">
        <w:rPr>
          <w:rFonts w:ascii="Times New Roman" w:hAnsi="Times New Roman" w:cs="Times New Roman"/>
          <w:bCs/>
          <w:sz w:val="24"/>
          <w:szCs w:val="24"/>
        </w:rPr>
        <w:t>n malıdır ve gerekli görülen her durumda önceden bildirim yapılmaksızın çalışandan alınıp içerisinde bulunan her bir veri incelenebilir.</w:t>
      </w:r>
    </w:p>
    <w:p w14:paraId="2FE026A4" w14:textId="77777777" w:rsidR="0085174C" w:rsidRPr="00D13ACB" w:rsidRDefault="0085174C" w:rsidP="00805394">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Çalışanlar, </w:t>
      </w:r>
      <w:r w:rsidR="00805394" w:rsidRPr="00D13ACB">
        <w:rPr>
          <w:rFonts w:ascii="Times New Roman" w:hAnsi="Times New Roman" w:cs="Times New Roman"/>
          <w:bCs/>
          <w:sz w:val="24"/>
          <w:szCs w:val="24"/>
        </w:rPr>
        <w:t>Belediye</w:t>
      </w:r>
      <w:r w:rsidRPr="00D13ACB">
        <w:rPr>
          <w:rFonts w:ascii="Times New Roman" w:hAnsi="Times New Roman" w:cs="Times New Roman"/>
          <w:bCs/>
          <w:sz w:val="24"/>
          <w:szCs w:val="24"/>
        </w:rPr>
        <w:t xml:space="preserve"> amaçları dışında gerekli olmayan materyalleri indiremez ve kullanamaz. </w:t>
      </w:r>
    </w:p>
    <w:p w14:paraId="45373EA4" w14:textId="77777777" w:rsidR="0001420E" w:rsidRPr="00D13ACB" w:rsidRDefault="0001420E" w:rsidP="00805394">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E-postalar özel amaçlarla kullanılamaz ve </w:t>
      </w:r>
      <w:r w:rsidR="00805394" w:rsidRPr="00D13ACB">
        <w:rPr>
          <w:rFonts w:ascii="Times New Roman" w:hAnsi="Times New Roman" w:cs="Times New Roman"/>
          <w:bCs/>
          <w:sz w:val="24"/>
          <w:szCs w:val="24"/>
        </w:rPr>
        <w:t>Belediye</w:t>
      </w:r>
      <w:r w:rsidRPr="00D13ACB">
        <w:rPr>
          <w:rFonts w:ascii="Times New Roman" w:hAnsi="Times New Roman" w:cs="Times New Roman"/>
          <w:bCs/>
          <w:sz w:val="24"/>
          <w:szCs w:val="24"/>
        </w:rPr>
        <w:t xml:space="preserve"> işi dışındaki herhangi bir amaçla kullanılamaz.</w:t>
      </w:r>
    </w:p>
    <w:p w14:paraId="736AE3FB" w14:textId="77777777" w:rsidR="0085174C" w:rsidRPr="00D13ACB" w:rsidRDefault="0085174C" w:rsidP="00805394">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Tüm yazılımlar </w:t>
      </w:r>
      <w:r w:rsidR="00805394" w:rsidRPr="00D13ACB">
        <w:rPr>
          <w:rFonts w:ascii="Times New Roman" w:hAnsi="Times New Roman" w:cs="Times New Roman"/>
          <w:bCs/>
          <w:sz w:val="24"/>
          <w:szCs w:val="24"/>
        </w:rPr>
        <w:t>Belediye’y</w:t>
      </w:r>
      <w:r w:rsidRPr="00D13ACB">
        <w:rPr>
          <w:rFonts w:ascii="Times New Roman" w:hAnsi="Times New Roman" w:cs="Times New Roman"/>
          <w:bCs/>
          <w:sz w:val="24"/>
          <w:szCs w:val="24"/>
        </w:rPr>
        <w:t>e aittir, çalışanlar tarafından kopyalanamaz.</w:t>
      </w:r>
    </w:p>
    <w:p w14:paraId="66B8FC2F" w14:textId="77777777" w:rsidR="0085174C" w:rsidRPr="00D13ACB" w:rsidRDefault="0085174C" w:rsidP="0085174C">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Çalışan herkes internet güvenliği, verilerin gizliliği ve kişisel verilerin korunması ile ilgili protokol ve yönergelere uymak zorundadır. </w:t>
      </w:r>
    </w:p>
    <w:p w14:paraId="61AF7568" w14:textId="77777777" w:rsidR="0085174C" w:rsidRPr="00D13ACB" w:rsidRDefault="0085174C" w:rsidP="00805394">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lastRenderedPageBreak/>
        <w:t xml:space="preserve">Çalışanlar, </w:t>
      </w:r>
      <w:r w:rsidR="00805394" w:rsidRPr="00D13ACB">
        <w:rPr>
          <w:rFonts w:ascii="Times New Roman" w:hAnsi="Times New Roman" w:cs="Times New Roman"/>
          <w:bCs/>
          <w:sz w:val="24"/>
          <w:szCs w:val="24"/>
        </w:rPr>
        <w:t>Belediye</w:t>
      </w:r>
      <w:r w:rsidRPr="00D13ACB">
        <w:rPr>
          <w:rFonts w:ascii="Times New Roman" w:hAnsi="Times New Roman" w:cs="Times New Roman"/>
          <w:bCs/>
          <w:sz w:val="24"/>
          <w:szCs w:val="24"/>
        </w:rPr>
        <w:t xml:space="preserve"> hakkındaki herhangi bir uygunsuz bilgiyi internete yüklemeyecek, e-posta veya diğer iletişim araçları ile paylaşmayacaktır.</w:t>
      </w:r>
    </w:p>
    <w:p w14:paraId="23380AEC" w14:textId="77777777" w:rsidR="0085174C" w:rsidRPr="00D13ACB" w:rsidRDefault="0085174C" w:rsidP="0085174C">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E-postalar, internet ve diğer elektronik iletişim yöntemleri tamamen güvenli değildir, </w:t>
      </w:r>
      <w:r w:rsidR="00CA61D8" w:rsidRPr="00D13ACB">
        <w:rPr>
          <w:rFonts w:ascii="Times New Roman" w:hAnsi="Times New Roman" w:cs="Times New Roman"/>
          <w:bCs/>
          <w:sz w:val="24"/>
          <w:szCs w:val="24"/>
        </w:rPr>
        <w:t>Belediyen</w:t>
      </w:r>
      <w:r w:rsidR="00805394" w:rsidRPr="00D13ACB">
        <w:rPr>
          <w:rFonts w:ascii="Times New Roman" w:hAnsi="Times New Roman" w:cs="Times New Roman"/>
          <w:bCs/>
          <w:sz w:val="24"/>
          <w:szCs w:val="24"/>
        </w:rPr>
        <w:t>i</w:t>
      </w:r>
      <w:r w:rsidRPr="00D13ACB">
        <w:rPr>
          <w:rFonts w:ascii="Times New Roman" w:hAnsi="Times New Roman" w:cs="Times New Roman"/>
          <w:bCs/>
          <w:sz w:val="24"/>
          <w:szCs w:val="24"/>
        </w:rPr>
        <w:t>n belirlemiş olduğu şifreleme yöntemi ile güvenlik sağlanacaktır.</w:t>
      </w:r>
    </w:p>
    <w:p w14:paraId="3807C80A" w14:textId="77777777" w:rsidR="0001420E" w:rsidRPr="00D13ACB" w:rsidRDefault="00E14D94" w:rsidP="0085174C">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Belediyede </w:t>
      </w:r>
      <w:r w:rsidR="0085174C" w:rsidRPr="00D13ACB">
        <w:rPr>
          <w:rFonts w:ascii="Times New Roman" w:hAnsi="Times New Roman" w:cs="Times New Roman"/>
          <w:bCs/>
          <w:sz w:val="24"/>
          <w:szCs w:val="24"/>
        </w:rPr>
        <w:t xml:space="preserve">bulunan donanımlar </w:t>
      </w:r>
      <w:r w:rsidR="00805394" w:rsidRPr="00D13ACB">
        <w:rPr>
          <w:rFonts w:ascii="Times New Roman" w:hAnsi="Times New Roman" w:cs="Times New Roman"/>
          <w:bCs/>
          <w:sz w:val="24"/>
          <w:szCs w:val="24"/>
        </w:rPr>
        <w:t>Belediye</w:t>
      </w:r>
      <w:r w:rsidRPr="00D13ACB">
        <w:rPr>
          <w:rFonts w:ascii="Times New Roman" w:hAnsi="Times New Roman" w:cs="Times New Roman"/>
          <w:bCs/>
          <w:sz w:val="24"/>
          <w:szCs w:val="24"/>
        </w:rPr>
        <w:t xml:space="preserve">mizin </w:t>
      </w:r>
      <w:r w:rsidR="0085174C" w:rsidRPr="00D13ACB">
        <w:rPr>
          <w:rFonts w:ascii="Times New Roman" w:hAnsi="Times New Roman" w:cs="Times New Roman"/>
          <w:bCs/>
          <w:sz w:val="24"/>
          <w:szCs w:val="24"/>
        </w:rPr>
        <w:t>malı olup bunlara verilecek zararlar kanun nezdinde suç teşkil eder.</w:t>
      </w:r>
    </w:p>
    <w:p w14:paraId="1D920C57" w14:textId="77777777" w:rsidR="0085174C" w:rsidRPr="00D13ACB" w:rsidRDefault="0085174C" w:rsidP="0085174C">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Donanımın dış görünüşünü değiştirmek, bağlı parçaların bağlantı şeklini değiştirmek, parçaları çalmak veya çalmaya teşebbüs etmek</w:t>
      </w:r>
      <w:r w:rsidR="0001420E" w:rsidRPr="00D13ACB">
        <w:rPr>
          <w:rFonts w:ascii="Times New Roman" w:hAnsi="Times New Roman" w:cs="Times New Roman"/>
          <w:bCs/>
          <w:sz w:val="24"/>
          <w:szCs w:val="24"/>
        </w:rPr>
        <w:t xml:space="preserve"> gibi eylemler </w:t>
      </w:r>
      <w:r w:rsidRPr="00D13ACB">
        <w:rPr>
          <w:rFonts w:ascii="Times New Roman" w:hAnsi="Times New Roman" w:cs="Times New Roman"/>
          <w:bCs/>
          <w:sz w:val="24"/>
          <w:szCs w:val="24"/>
        </w:rPr>
        <w:t xml:space="preserve">gerçekleştiğinde yetkili birim ve kişiler tarafından tutanak tutulur, disiplin soruşturması açılır. Ek olarak kullanıcı hesabı süresiz kapatılır. </w:t>
      </w:r>
      <w:r w:rsidR="00805394" w:rsidRPr="00D13ACB">
        <w:rPr>
          <w:rFonts w:ascii="Times New Roman" w:hAnsi="Times New Roman" w:cs="Times New Roman"/>
          <w:bCs/>
          <w:sz w:val="24"/>
          <w:szCs w:val="24"/>
        </w:rPr>
        <w:t>Belediyemiz</w:t>
      </w:r>
      <w:r w:rsidRPr="00D13ACB">
        <w:rPr>
          <w:rFonts w:ascii="Times New Roman" w:hAnsi="Times New Roman" w:cs="Times New Roman"/>
          <w:bCs/>
          <w:sz w:val="24"/>
          <w:szCs w:val="24"/>
        </w:rPr>
        <w:t xml:space="preserve"> avukatı aracılığı ile söz konusu davranışlarda bulunan kişiler hakkında yetkili makamlara şikâyette bulunur.</w:t>
      </w:r>
    </w:p>
    <w:p w14:paraId="06F01DE1" w14:textId="77777777" w:rsidR="0085174C" w:rsidRPr="00D13ACB" w:rsidRDefault="00E14D94" w:rsidP="00E14D94">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Belediye</w:t>
      </w:r>
      <w:r w:rsidR="0085174C" w:rsidRPr="00D13ACB">
        <w:rPr>
          <w:rFonts w:ascii="Times New Roman" w:hAnsi="Times New Roman" w:cs="Times New Roman"/>
          <w:bCs/>
          <w:sz w:val="24"/>
          <w:szCs w:val="24"/>
        </w:rPr>
        <w:t xml:space="preserve"> tarafından herhangi bir etkinliğin tehlikeli olduğu kanaatine varıl</w:t>
      </w:r>
      <w:r w:rsidRPr="00D13ACB">
        <w:rPr>
          <w:rFonts w:ascii="Times New Roman" w:hAnsi="Times New Roman" w:cs="Times New Roman"/>
          <w:bCs/>
          <w:sz w:val="24"/>
          <w:szCs w:val="24"/>
        </w:rPr>
        <w:t xml:space="preserve">ması halinde bu etkinlik Belediye </w:t>
      </w:r>
      <w:r w:rsidR="0085174C" w:rsidRPr="00D13ACB">
        <w:rPr>
          <w:rFonts w:ascii="Times New Roman" w:hAnsi="Times New Roman" w:cs="Times New Roman"/>
          <w:bCs/>
          <w:sz w:val="24"/>
          <w:szCs w:val="24"/>
        </w:rPr>
        <w:t>tarafından engellenebilir, okunabilir, takip edilebilir ve analiz edilebilir.</w:t>
      </w:r>
    </w:p>
    <w:p w14:paraId="44B70406" w14:textId="77777777" w:rsidR="0085174C" w:rsidRPr="00D13ACB" w:rsidRDefault="0085174C" w:rsidP="00E14D94">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Çalışanlar, </w:t>
      </w:r>
      <w:r w:rsidR="00E14D94" w:rsidRPr="00D13ACB">
        <w:rPr>
          <w:rFonts w:ascii="Times New Roman" w:hAnsi="Times New Roman" w:cs="Times New Roman"/>
          <w:bCs/>
          <w:sz w:val="24"/>
          <w:szCs w:val="24"/>
        </w:rPr>
        <w:t>Belediye</w:t>
      </w:r>
      <w:r w:rsidRPr="00D13ACB">
        <w:rPr>
          <w:rFonts w:ascii="Times New Roman" w:hAnsi="Times New Roman" w:cs="Times New Roman"/>
          <w:bCs/>
          <w:sz w:val="24"/>
          <w:szCs w:val="24"/>
        </w:rPr>
        <w:t xml:space="preserve"> bünyesinde yer alan bilgileri, sırları ve kişisel verileri ifşa etmemekle yükümlüdürler. </w:t>
      </w:r>
    </w:p>
    <w:p w14:paraId="3C22385D" w14:textId="77777777" w:rsidR="0085174C" w:rsidRPr="00D13ACB" w:rsidRDefault="00CA61D8" w:rsidP="00E14D94">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Belediye</w:t>
      </w:r>
      <w:r w:rsidR="0085174C" w:rsidRPr="00D13ACB">
        <w:rPr>
          <w:rFonts w:ascii="Times New Roman" w:hAnsi="Times New Roman" w:cs="Times New Roman"/>
          <w:bCs/>
          <w:sz w:val="24"/>
          <w:szCs w:val="24"/>
        </w:rPr>
        <w:t xml:space="preserve">, herhangi bir çalışana kullanımı amacıyla temin etmiş olduğu dolabı ve/veya aracı istediği zaman arama hakkını saklı tutar. Çalışanın aramaya karşı gelmesi </w:t>
      </w:r>
      <w:r w:rsidR="00E14D94" w:rsidRPr="00D13ACB">
        <w:rPr>
          <w:rFonts w:ascii="Times New Roman" w:hAnsi="Times New Roman" w:cs="Times New Roman"/>
          <w:bCs/>
          <w:sz w:val="24"/>
          <w:szCs w:val="24"/>
        </w:rPr>
        <w:t>Belediye</w:t>
      </w:r>
      <w:r w:rsidR="0085174C" w:rsidRPr="00D13ACB">
        <w:rPr>
          <w:rFonts w:ascii="Times New Roman" w:hAnsi="Times New Roman" w:cs="Times New Roman"/>
          <w:bCs/>
          <w:sz w:val="24"/>
          <w:szCs w:val="24"/>
        </w:rPr>
        <w:t xml:space="preserve"> politikasını</w:t>
      </w:r>
      <w:r w:rsidRPr="00D13ACB">
        <w:rPr>
          <w:rFonts w:ascii="Times New Roman" w:hAnsi="Times New Roman" w:cs="Times New Roman"/>
          <w:bCs/>
          <w:sz w:val="24"/>
          <w:szCs w:val="24"/>
        </w:rPr>
        <w:t>n</w:t>
      </w:r>
      <w:r w:rsidR="0085174C" w:rsidRPr="00D13ACB">
        <w:rPr>
          <w:rFonts w:ascii="Times New Roman" w:hAnsi="Times New Roman" w:cs="Times New Roman"/>
          <w:bCs/>
          <w:sz w:val="24"/>
          <w:szCs w:val="24"/>
        </w:rPr>
        <w:t xml:space="preserve"> ciddi suiistimal sayılır.</w:t>
      </w:r>
    </w:p>
    <w:p w14:paraId="07D92DFE" w14:textId="77777777" w:rsidR="0085174C" w:rsidRPr="00D13ACB" w:rsidRDefault="0085174C" w:rsidP="0085174C">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Ağ ihlalleri gizlilik ihlali kabul edilecektir. </w:t>
      </w:r>
    </w:p>
    <w:p w14:paraId="31C61376" w14:textId="77777777" w:rsidR="0085174C" w:rsidRPr="00D13ACB" w:rsidRDefault="0085174C" w:rsidP="0085174C">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Disk alanında zararlı dosyalar bulundurulması durumunda kullanıcı hesabı süresiz kapatılır ve dosyalar silinir.</w:t>
      </w:r>
    </w:p>
    <w:p w14:paraId="16E55376" w14:textId="77777777" w:rsidR="00373E75" w:rsidRPr="00D13ACB" w:rsidRDefault="0085174C" w:rsidP="0085174C">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Başkalarının alanlarına erişilmesi durumunda kullanıcı hesabı süresiz kapatılır, kanuni süreç başlatılır, </w:t>
      </w:r>
      <w:r w:rsidR="00373E75" w:rsidRPr="00D13ACB">
        <w:rPr>
          <w:rFonts w:ascii="Times New Roman" w:hAnsi="Times New Roman" w:cs="Times New Roman"/>
          <w:bCs/>
          <w:sz w:val="24"/>
          <w:szCs w:val="24"/>
        </w:rPr>
        <w:t>disiplin soruşturması açılır.</w:t>
      </w:r>
    </w:p>
    <w:p w14:paraId="76BF952E" w14:textId="77777777" w:rsidR="00373E75" w:rsidRPr="00D13ACB" w:rsidRDefault="0085174C" w:rsidP="0085174C">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Her türlü kişisel şifreyi paylaşmak disiplin soruşturması gerektirir. Şifresini paylaşan her türlü sor</w:t>
      </w:r>
      <w:r w:rsidR="00373E75" w:rsidRPr="00D13ACB">
        <w:rPr>
          <w:rFonts w:ascii="Times New Roman" w:hAnsi="Times New Roman" w:cs="Times New Roman"/>
          <w:bCs/>
          <w:sz w:val="24"/>
          <w:szCs w:val="24"/>
        </w:rPr>
        <w:t>umluluğu kabul etmiş sayılır.</w:t>
      </w:r>
    </w:p>
    <w:p w14:paraId="2ECAF235" w14:textId="77777777" w:rsidR="00373E75" w:rsidRPr="00D13ACB" w:rsidRDefault="0085174C" w:rsidP="0085174C">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Başkasının e-posta hesabını kullanılması durumunda kullan</w:t>
      </w:r>
      <w:r w:rsidR="00373E75" w:rsidRPr="00D13ACB">
        <w:rPr>
          <w:rFonts w:ascii="Times New Roman" w:hAnsi="Times New Roman" w:cs="Times New Roman"/>
          <w:bCs/>
          <w:sz w:val="24"/>
          <w:szCs w:val="24"/>
        </w:rPr>
        <w:t>ıcı hesabı süresiz kapatılır.</w:t>
      </w:r>
    </w:p>
    <w:p w14:paraId="3ABAB5B1" w14:textId="77777777" w:rsidR="00373E75" w:rsidRPr="00D13ACB" w:rsidRDefault="0085174C" w:rsidP="0085174C">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Hakaret içerikli e-posta gönderilmesi durumunda kullanıcı hesabı süresiz kapatılır, kanuni süreç başlatılır, </w:t>
      </w:r>
      <w:r w:rsidR="00373E75" w:rsidRPr="00D13ACB">
        <w:rPr>
          <w:rFonts w:ascii="Times New Roman" w:hAnsi="Times New Roman" w:cs="Times New Roman"/>
          <w:bCs/>
          <w:sz w:val="24"/>
          <w:szCs w:val="24"/>
        </w:rPr>
        <w:t>disiplin soruşturması açılır.</w:t>
      </w:r>
    </w:p>
    <w:p w14:paraId="27D92A5C" w14:textId="77777777" w:rsidR="00373E75" w:rsidRPr="00D13ACB" w:rsidRDefault="0085174C" w:rsidP="0085174C">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Kurum tarafından sağlanan e-posta hizmeti kullanılarak devlet sırrı niteliğindeki her türlü bilgi ve evrak, </w:t>
      </w:r>
      <w:proofErr w:type="spellStart"/>
      <w:r w:rsidRPr="00D13ACB">
        <w:rPr>
          <w:rFonts w:ascii="Times New Roman" w:hAnsi="Times New Roman" w:cs="Times New Roman"/>
          <w:bCs/>
          <w:sz w:val="24"/>
          <w:szCs w:val="24"/>
        </w:rPr>
        <w:t>Know</w:t>
      </w:r>
      <w:proofErr w:type="spellEnd"/>
      <w:r w:rsidRPr="00D13ACB">
        <w:rPr>
          <w:rFonts w:ascii="Times New Roman" w:hAnsi="Times New Roman" w:cs="Times New Roman"/>
          <w:bCs/>
          <w:sz w:val="24"/>
          <w:szCs w:val="24"/>
        </w:rPr>
        <w:t>-how üçüncü şahıslarla paylaşılması durumunda kanuni girişimlerde bulunulur v</w:t>
      </w:r>
      <w:r w:rsidR="00373E75" w:rsidRPr="00D13ACB">
        <w:rPr>
          <w:rFonts w:ascii="Times New Roman" w:hAnsi="Times New Roman" w:cs="Times New Roman"/>
          <w:bCs/>
          <w:sz w:val="24"/>
          <w:szCs w:val="24"/>
        </w:rPr>
        <w:t>e disiplin süreci başlatılır.</w:t>
      </w:r>
    </w:p>
    <w:p w14:paraId="513AC3D8" w14:textId="77777777" w:rsidR="00373E75" w:rsidRPr="00D13ACB" w:rsidRDefault="0085174C" w:rsidP="0085174C">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Sistem ve ağ güvenliğinin ihlal edilmesi yasaktır, cezai ve hukuki mesuliyetle sonuçlanabilir.</w:t>
      </w:r>
    </w:p>
    <w:p w14:paraId="567806B1" w14:textId="77777777" w:rsidR="00373E75" w:rsidRPr="00D13ACB" w:rsidRDefault="0085174C" w:rsidP="0085174C">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KVK </w:t>
      </w:r>
      <w:r w:rsidR="00805394" w:rsidRPr="00D13ACB">
        <w:rPr>
          <w:rFonts w:ascii="Times New Roman" w:hAnsi="Times New Roman" w:cs="Times New Roman"/>
          <w:bCs/>
          <w:sz w:val="24"/>
          <w:szCs w:val="24"/>
        </w:rPr>
        <w:t xml:space="preserve">komisyonu </w:t>
      </w:r>
      <w:r w:rsidRPr="00D13ACB">
        <w:rPr>
          <w:rFonts w:ascii="Times New Roman" w:hAnsi="Times New Roman" w:cs="Times New Roman"/>
          <w:bCs/>
          <w:sz w:val="24"/>
          <w:szCs w:val="24"/>
        </w:rPr>
        <w:t xml:space="preserve">bu tür ihlallerin söz konusu olduğu durumları inceler ve eğer bir suç oluştuğundan şüphe duyulursa yasa uygulayıcı ile </w:t>
      </w:r>
      <w:proofErr w:type="gramStart"/>
      <w:r w:rsidRPr="00D13ACB">
        <w:rPr>
          <w:rFonts w:ascii="Times New Roman" w:hAnsi="Times New Roman" w:cs="Times New Roman"/>
          <w:bCs/>
          <w:sz w:val="24"/>
          <w:szCs w:val="24"/>
        </w:rPr>
        <w:t>işbirliği</w:t>
      </w:r>
      <w:proofErr w:type="gramEnd"/>
      <w:r w:rsidRPr="00D13ACB">
        <w:rPr>
          <w:rFonts w:ascii="Times New Roman" w:hAnsi="Times New Roman" w:cs="Times New Roman"/>
          <w:bCs/>
          <w:sz w:val="24"/>
          <w:szCs w:val="24"/>
        </w:rPr>
        <w:t xml:space="preserve"> yapar. Bunun dışındaki kural ihlallerinde disiplin soruşturması açılır. Gerekli görülmesi halinde İş Kanunu hükümleri uyarınca iş akdi feshedilebilir ve kural ihlallerinin suç unsuru oluşturması halinde kişi, meydana getirmiş olduğu eylemin cezai sorumluluğundan mesul olur. </w:t>
      </w:r>
    </w:p>
    <w:p w14:paraId="55A58A3E" w14:textId="77777777" w:rsidR="0085174C" w:rsidRPr="00D13ACB" w:rsidRDefault="0085174C" w:rsidP="0085174C">
      <w:pPr>
        <w:pStyle w:val="ListeParagraf"/>
        <w:numPr>
          <w:ilvl w:val="0"/>
          <w:numId w:val="34"/>
        </w:numPr>
        <w:jc w:val="both"/>
        <w:rPr>
          <w:rFonts w:ascii="Times New Roman" w:hAnsi="Times New Roman" w:cs="Times New Roman"/>
          <w:bCs/>
          <w:sz w:val="24"/>
          <w:szCs w:val="24"/>
        </w:rPr>
      </w:pPr>
      <w:r w:rsidRPr="00D13ACB">
        <w:rPr>
          <w:rFonts w:ascii="Times New Roman" w:hAnsi="Times New Roman" w:cs="Times New Roman"/>
          <w:bCs/>
          <w:sz w:val="24"/>
          <w:szCs w:val="24"/>
        </w:rPr>
        <w:lastRenderedPageBreak/>
        <w:t xml:space="preserve">İhlalin tespit edildiği durumlarda tutanak tutularak Kişisel Verilerin Korunması </w:t>
      </w:r>
      <w:r w:rsidR="00805394" w:rsidRPr="00D13ACB">
        <w:rPr>
          <w:rFonts w:ascii="Times New Roman" w:hAnsi="Times New Roman" w:cs="Times New Roman"/>
          <w:bCs/>
          <w:sz w:val="24"/>
          <w:szCs w:val="24"/>
        </w:rPr>
        <w:t>Komisyonu’nun</w:t>
      </w:r>
      <w:r w:rsidRPr="00D13ACB">
        <w:rPr>
          <w:rFonts w:ascii="Times New Roman" w:hAnsi="Times New Roman" w:cs="Times New Roman"/>
          <w:bCs/>
          <w:sz w:val="24"/>
          <w:szCs w:val="24"/>
        </w:rPr>
        <w:t xml:space="preserve"> konu hakkında görüşü alınır. Disiplin cezaları, karar tarihinden itibaren hüküm ifade eder ve uygulanır.</w:t>
      </w:r>
    </w:p>
    <w:p w14:paraId="4AB55379" w14:textId="77777777" w:rsidR="00146F43" w:rsidRPr="00D13ACB" w:rsidRDefault="00B209FA" w:rsidP="00146F43">
      <w:pPr>
        <w:jc w:val="both"/>
        <w:rPr>
          <w:rFonts w:ascii="Times New Roman" w:hAnsi="Times New Roman" w:cs="Times New Roman"/>
          <w:b/>
          <w:bCs/>
          <w:color w:val="BC2E2E"/>
          <w:sz w:val="24"/>
          <w:szCs w:val="24"/>
        </w:rPr>
      </w:pPr>
      <w:r w:rsidRPr="00D13ACB">
        <w:rPr>
          <w:rFonts w:ascii="Times New Roman" w:hAnsi="Times New Roman" w:cs="Times New Roman"/>
          <w:b/>
          <w:bCs/>
          <w:color w:val="BC2E2E"/>
          <w:sz w:val="24"/>
          <w:szCs w:val="24"/>
        </w:rPr>
        <w:t>8</w:t>
      </w:r>
      <w:r w:rsidR="00146F43" w:rsidRPr="00D13ACB">
        <w:rPr>
          <w:rFonts w:ascii="Times New Roman" w:hAnsi="Times New Roman" w:cs="Times New Roman"/>
          <w:b/>
          <w:bCs/>
          <w:color w:val="BC2E2E"/>
          <w:sz w:val="24"/>
          <w:szCs w:val="24"/>
        </w:rPr>
        <w:t>.</w:t>
      </w:r>
      <w:r w:rsidR="0085174C" w:rsidRPr="00D13ACB">
        <w:rPr>
          <w:rFonts w:ascii="Times New Roman" w:hAnsi="Times New Roman" w:cs="Times New Roman"/>
          <w:b/>
          <w:bCs/>
          <w:color w:val="BC2E2E"/>
          <w:sz w:val="24"/>
          <w:szCs w:val="24"/>
        </w:rPr>
        <w:t>DİSİPLİN CEZALARI</w:t>
      </w:r>
    </w:p>
    <w:p w14:paraId="295038D4" w14:textId="77777777" w:rsidR="0001420E" w:rsidRPr="00D13ACB" w:rsidRDefault="00B209FA" w:rsidP="00373E75">
      <w:pPr>
        <w:jc w:val="both"/>
        <w:rPr>
          <w:rFonts w:ascii="Times New Roman" w:hAnsi="Times New Roman" w:cs="Times New Roman"/>
          <w:bCs/>
          <w:sz w:val="24"/>
          <w:szCs w:val="24"/>
        </w:rPr>
      </w:pPr>
      <w:r w:rsidRPr="00D13ACB">
        <w:rPr>
          <w:rFonts w:ascii="Times New Roman" w:hAnsi="Times New Roman" w:cs="Times New Roman"/>
          <w:b/>
          <w:bCs/>
          <w:color w:val="BC2E2E"/>
          <w:sz w:val="24"/>
          <w:szCs w:val="24"/>
        </w:rPr>
        <w:t>8</w:t>
      </w:r>
      <w:r w:rsidR="00373E75" w:rsidRPr="00D13ACB">
        <w:rPr>
          <w:rFonts w:ascii="Times New Roman" w:hAnsi="Times New Roman" w:cs="Times New Roman"/>
          <w:b/>
          <w:bCs/>
          <w:color w:val="BC2E2E"/>
          <w:sz w:val="24"/>
          <w:szCs w:val="24"/>
        </w:rPr>
        <w:t>.1.</w:t>
      </w:r>
      <w:r w:rsidR="00373E75" w:rsidRPr="00D13ACB">
        <w:rPr>
          <w:rFonts w:ascii="Times New Roman" w:hAnsi="Times New Roman" w:cs="Times New Roman"/>
          <w:sz w:val="24"/>
          <w:szCs w:val="24"/>
        </w:rPr>
        <w:t xml:space="preserve"> </w:t>
      </w:r>
      <w:r w:rsidR="00373E75" w:rsidRPr="00D13ACB">
        <w:rPr>
          <w:rFonts w:ascii="Times New Roman" w:hAnsi="Times New Roman" w:cs="Times New Roman"/>
          <w:b/>
          <w:bCs/>
          <w:color w:val="BC2E2E"/>
          <w:sz w:val="24"/>
          <w:szCs w:val="24"/>
        </w:rPr>
        <w:t>Yazılı İhtar</w:t>
      </w:r>
      <w:r w:rsidR="00373E75" w:rsidRPr="00D13ACB">
        <w:rPr>
          <w:rFonts w:ascii="Times New Roman" w:hAnsi="Times New Roman" w:cs="Times New Roman"/>
          <w:b/>
          <w:bCs/>
          <w:color w:val="BC2E2E"/>
          <w:sz w:val="24"/>
          <w:szCs w:val="24"/>
        </w:rPr>
        <w:cr/>
      </w:r>
      <w:r w:rsidR="00373E75" w:rsidRPr="00D13ACB">
        <w:rPr>
          <w:rFonts w:ascii="Times New Roman" w:hAnsi="Times New Roman" w:cs="Times New Roman"/>
          <w:bCs/>
          <w:sz w:val="24"/>
          <w:szCs w:val="24"/>
        </w:rPr>
        <w:t xml:space="preserve">Çalışanın, 4857 sayılı İş Kanunu’nun 25. maddesi uyarınca haklı nedenle derhal feshe neden olacak ağırlıkta bulunmamakla birlikte, iş sözleşmesine ve kanunlara aykırı davranışları, fiziki ve mesleki yetersizliği, işyerinin normal işleyişini ve yürüyüşünü bozan, iş görme borcunun gerektiği şekilde yerine getirilmesini engelleyen, iş yerindeki uyumu olumsuz yönde etkileyen, </w:t>
      </w:r>
      <w:r w:rsidR="00E14D94" w:rsidRPr="00D13ACB">
        <w:rPr>
          <w:rFonts w:ascii="Times New Roman" w:hAnsi="Times New Roman" w:cs="Times New Roman"/>
          <w:bCs/>
          <w:sz w:val="24"/>
          <w:szCs w:val="24"/>
        </w:rPr>
        <w:t>Belediye</w:t>
      </w:r>
      <w:r w:rsidR="00373E75" w:rsidRPr="00D13ACB">
        <w:rPr>
          <w:rFonts w:ascii="Times New Roman" w:hAnsi="Times New Roman" w:cs="Times New Roman"/>
          <w:bCs/>
          <w:sz w:val="24"/>
          <w:szCs w:val="24"/>
        </w:rPr>
        <w:t xml:space="preserve"> gizli bilgilerinin ve </w:t>
      </w:r>
      <w:r w:rsidR="00E14D94" w:rsidRPr="00D13ACB">
        <w:rPr>
          <w:rFonts w:ascii="Times New Roman" w:hAnsi="Times New Roman" w:cs="Times New Roman"/>
          <w:bCs/>
          <w:sz w:val="24"/>
          <w:szCs w:val="24"/>
        </w:rPr>
        <w:t xml:space="preserve">vatandaşların </w:t>
      </w:r>
      <w:r w:rsidR="00373E75" w:rsidRPr="00D13ACB">
        <w:rPr>
          <w:rFonts w:ascii="Times New Roman" w:hAnsi="Times New Roman" w:cs="Times New Roman"/>
          <w:bCs/>
          <w:sz w:val="24"/>
          <w:szCs w:val="24"/>
        </w:rPr>
        <w:t xml:space="preserve">kişisel verilerinin korunması yükümlülüğüne yönelik prosedürlere aykırı hareket etmesi hallerinde yazılı olarak uyarılması ve savunmasının alınmasıdır. </w:t>
      </w:r>
    </w:p>
    <w:p w14:paraId="05A0D7C3" w14:textId="77777777" w:rsidR="00373E75" w:rsidRPr="00D13ACB" w:rsidRDefault="00373E75" w:rsidP="00373E75">
      <w:p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Çalışan, dikkat çekme ve uyarı niteliğindeki yazılı ihtar sonrasında tanıklar huzurunda yazılı olarak savunma vermediği ve/veya imtina ettiği takdirde uyarı sebebinin haklılığını kabul ve ikrar etmiş sayılır. </w:t>
      </w:r>
    </w:p>
    <w:p w14:paraId="068216E8" w14:textId="77777777" w:rsidR="00373E75" w:rsidRPr="00D13ACB" w:rsidRDefault="00373E75" w:rsidP="00373E75">
      <w:p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Bu cezanın verilmesinde </w:t>
      </w:r>
      <w:r w:rsidR="00805394" w:rsidRPr="00D13ACB">
        <w:rPr>
          <w:rFonts w:ascii="Times New Roman" w:hAnsi="Times New Roman" w:cs="Times New Roman"/>
          <w:bCs/>
          <w:sz w:val="24"/>
          <w:szCs w:val="24"/>
        </w:rPr>
        <w:t>komisyonun</w:t>
      </w:r>
      <w:r w:rsidRPr="00D13ACB">
        <w:rPr>
          <w:rFonts w:ascii="Times New Roman" w:hAnsi="Times New Roman" w:cs="Times New Roman"/>
          <w:bCs/>
          <w:sz w:val="24"/>
          <w:szCs w:val="24"/>
        </w:rPr>
        <w:t xml:space="preserve"> kararına gerek olmaksızın, çalışanın bağlı olduğu birim yöneticisi tek başına yetkilidir. Çalışana tebliğ edilen yazının bir örneği sicil dosyasına konulmak üzere İnsan Kaynaklarına gönderilir. Yazılı ihtar, bir sonraki aşamada davranış ve/veya yükümlülüğün yerine getirilmemesi durumunda iş akdinin feshedilebileceğini açıkça ifade edecektir.</w:t>
      </w:r>
    </w:p>
    <w:p w14:paraId="47B56533" w14:textId="77777777" w:rsidR="00373E75" w:rsidRPr="00D13ACB" w:rsidRDefault="00373E75" w:rsidP="00373E75">
      <w:pPr>
        <w:jc w:val="both"/>
        <w:rPr>
          <w:rFonts w:ascii="Times New Roman" w:hAnsi="Times New Roman" w:cs="Times New Roman"/>
          <w:b/>
          <w:bCs/>
          <w:color w:val="BC2E2E"/>
          <w:sz w:val="24"/>
          <w:szCs w:val="24"/>
          <w:u w:val="single"/>
        </w:rPr>
      </w:pPr>
      <w:r w:rsidRPr="00D13ACB">
        <w:rPr>
          <w:rFonts w:ascii="Times New Roman" w:hAnsi="Times New Roman" w:cs="Times New Roman"/>
          <w:b/>
          <w:bCs/>
          <w:color w:val="BC2E2E"/>
          <w:sz w:val="24"/>
          <w:szCs w:val="24"/>
          <w:u w:val="single"/>
        </w:rPr>
        <w:t>Yazılı İhtar Gerektiren Durumlar</w:t>
      </w:r>
      <w:r w:rsidRPr="00D13ACB">
        <w:rPr>
          <w:rFonts w:ascii="Times New Roman" w:hAnsi="Times New Roman" w:cs="Times New Roman"/>
          <w:b/>
          <w:bCs/>
          <w:color w:val="BC2E2E"/>
          <w:sz w:val="24"/>
          <w:szCs w:val="24"/>
          <w:u w:val="single"/>
        </w:rPr>
        <w:tab/>
      </w:r>
      <w:r w:rsidRPr="00D13ACB">
        <w:rPr>
          <w:rFonts w:ascii="Times New Roman" w:hAnsi="Times New Roman" w:cs="Times New Roman"/>
          <w:b/>
          <w:bCs/>
          <w:color w:val="BC2E2E"/>
          <w:sz w:val="24"/>
          <w:szCs w:val="24"/>
        </w:rPr>
        <w:t>:</w:t>
      </w:r>
    </w:p>
    <w:p w14:paraId="14F821BB" w14:textId="77777777" w:rsidR="00373E75" w:rsidRPr="00D13ACB" w:rsidRDefault="00373E75" w:rsidP="00373E75">
      <w:pPr>
        <w:pStyle w:val="ListeParagraf"/>
        <w:numPr>
          <w:ilvl w:val="0"/>
          <w:numId w:val="35"/>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Görev ve sorumluluklarını yerine getirmemek, ilgisizlik ve düzensizlik göstermek, </w:t>
      </w:r>
    </w:p>
    <w:p w14:paraId="0E32D25C" w14:textId="77777777" w:rsidR="00373E75" w:rsidRPr="00D13ACB" w:rsidRDefault="00E14D94" w:rsidP="00E14D94">
      <w:pPr>
        <w:pStyle w:val="ListeParagraf"/>
        <w:numPr>
          <w:ilvl w:val="0"/>
          <w:numId w:val="35"/>
        </w:numPr>
        <w:jc w:val="both"/>
        <w:rPr>
          <w:rFonts w:ascii="Times New Roman" w:hAnsi="Times New Roman" w:cs="Times New Roman"/>
          <w:bCs/>
          <w:sz w:val="24"/>
          <w:szCs w:val="24"/>
        </w:rPr>
      </w:pPr>
      <w:r w:rsidRPr="00D13ACB">
        <w:rPr>
          <w:rFonts w:ascii="Times New Roman" w:hAnsi="Times New Roman" w:cs="Times New Roman"/>
          <w:bCs/>
          <w:sz w:val="24"/>
          <w:szCs w:val="24"/>
        </w:rPr>
        <w:t>Belediye</w:t>
      </w:r>
      <w:r w:rsidR="00373E75" w:rsidRPr="00D13ACB">
        <w:rPr>
          <w:rFonts w:ascii="Times New Roman" w:hAnsi="Times New Roman" w:cs="Times New Roman"/>
          <w:bCs/>
          <w:sz w:val="24"/>
          <w:szCs w:val="24"/>
        </w:rPr>
        <w:t xml:space="preserve"> varlık ve teçhizatının izinsiz kullanımı,</w:t>
      </w:r>
      <w:r w:rsidR="00373E75" w:rsidRPr="00D13ACB">
        <w:rPr>
          <w:rFonts w:ascii="Times New Roman" w:hAnsi="Times New Roman" w:cs="Times New Roman"/>
          <w:sz w:val="24"/>
          <w:szCs w:val="24"/>
        </w:rPr>
        <w:t xml:space="preserve"> </w:t>
      </w:r>
    </w:p>
    <w:p w14:paraId="4EBCDB94" w14:textId="77777777" w:rsidR="00373E75" w:rsidRPr="00D13ACB" w:rsidRDefault="00373E75" w:rsidP="00373E75">
      <w:pPr>
        <w:pStyle w:val="ListeParagraf"/>
        <w:numPr>
          <w:ilvl w:val="0"/>
          <w:numId w:val="35"/>
        </w:numPr>
        <w:jc w:val="both"/>
        <w:rPr>
          <w:rFonts w:ascii="Times New Roman" w:hAnsi="Times New Roman" w:cs="Times New Roman"/>
          <w:bCs/>
          <w:sz w:val="24"/>
          <w:szCs w:val="24"/>
        </w:rPr>
      </w:pPr>
      <w:r w:rsidRPr="00D13ACB">
        <w:rPr>
          <w:rFonts w:ascii="Times New Roman" w:hAnsi="Times New Roman" w:cs="Times New Roman"/>
          <w:bCs/>
          <w:sz w:val="24"/>
          <w:szCs w:val="24"/>
        </w:rPr>
        <w:t>Kişisel verilerin korunması ile ilgili prosedürlere aykırı davranışlar sergileyerek, ceza alınması veya tazminat ödenmesini gerektirmeyen küçük ihlallerde bulunmak,</w:t>
      </w:r>
    </w:p>
    <w:p w14:paraId="3E409388" w14:textId="77777777" w:rsidR="00373E75" w:rsidRPr="00D13ACB" w:rsidRDefault="00373E75" w:rsidP="00373E75">
      <w:pPr>
        <w:pStyle w:val="ListeParagraf"/>
        <w:numPr>
          <w:ilvl w:val="0"/>
          <w:numId w:val="35"/>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E-posta hesabını iş dışındaki mailler için kullanmak, </w:t>
      </w:r>
    </w:p>
    <w:p w14:paraId="4E68AF48" w14:textId="77777777" w:rsidR="00373E75" w:rsidRPr="00D13ACB" w:rsidRDefault="00E14D94" w:rsidP="00E14D94">
      <w:pPr>
        <w:pStyle w:val="ListeParagraf"/>
        <w:numPr>
          <w:ilvl w:val="0"/>
          <w:numId w:val="35"/>
        </w:numPr>
        <w:jc w:val="both"/>
        <w:rPr>
          <w:rFonts w:ascii="Times New Roman" w:hAnsi="Times New Roman" w:cs="Times New Roman"/>
          <w:bCs/>
          <w:sz w:val="24"/>
          <w:szCs w:val="24"/>
        </w:rPr>
      </w:pPr>
      <w:r w:rsidRPr="00D13ACB">
        <w:rPr>
          <w:rFonts w:ascii="Times New Roman" w:hAnsi="Times New Roman" w:cs="Times New Roman"/>
          <w:bCs/>
          <w:sz w:val="24"/>
          <w:szCs w:val="24"/>
        </w:rPr>
        <w:t>Belediye</w:t>
      </w:r>
      <w:r w:rsidR="00373E75" w:rsidRPr="00D13ACB">
        <w:rPr>
          <w:rFonts w:ascii="Times New Roman" w:hAnsi="Times New Roman" w:cs="Times New Roman"/>
          <w:bCs/>
          <w:sz w:val="24"/>
          <w:szCs w:val="24"/>
        </w:rPr>
        <w:t xml:space="preserve"> politikalarını veya prosedürlerini uygulamada kasıt bulunmayan zarara sebep olmayan hata yapmak, </w:t>
      </w:r>
    </w:p>
    <w:p w14:paraId="2119460F" w14:textId="77777777" w:rsidR="00373E75" w:rsidRPr="00D13ACB" w:rsidRDefault="00373E75" w:rsidP="00373E75">
      <w:pPr>
        <w:pStyle w:val="ListeParagraf"/>
        <w:numPr>
          <w:ilvl w:val="0"/>
          <w:numId w:val="35"/>
        </w:numPr>
        <w:jc w:val="both"/>
        <w:rPr>
          <w:rFonts w:ascii="Times New Roman" w:hAnsi="Times New Roman" w:cs="Times New Roman"/>
          <w:bCs/>
          <w:sz w:val="24"/>
          <w:szCs w:val="24"/>
        </w:rPr>
      </w:pPr>
      <w:r w:rsidRPr="00D13ACB">
        <w:rPr>
          <w:rFonts w:ascii="Times New Roman" w:hAnsi="Times New Roman" w:cs="Times New Roman"/>
          <w:bCs/>
          <w:sz w:val="24"/>
          <w:szCs w:val="24"/>
        </w:rPr>
        <w:t>İşyerinde açıkça duyurulmuş ve uygulanmakta olan prosedür ve yönetmeliklere uymamak,</w:t>
      </w:r>
    </w:p>
    <w:p w14:paraId="61A16C50" w14:textId="77777777" w:rsidR="00373E75" w:rsidRPr="00D13ACB" w:rsidRDefault="00CA61D8" w:rsidP="00373E75">
      <w:pPr>
        <w:pStyle w:val="ListeParagraf"/>
        <w:numPr>
          <w:ilvl w:val="0"/>
          <w:numId w:val="35"/>
        </w:numPr>
        <w:jc w:val="both"/>
        <w:rPr>
          <w:rFonts w:ascii="Times New Roman" w:hAnsi="Times New Roman" w:cs="Times New Roman"/>
          <w:bCs/>
          <w:sz w:val="24"/>
          <w:szCs w:val="24"/>
        </w:rPr>
      </w:pPr>
      <w:r w:rsidRPr="00D13ACB">
        <w:rPr>
          <w:rFonts w:ascii="Times New Roman" w:hAnsi="Times New Roman" w:cs="Times New Roman"/>
          <w:bCs/>
          <w:sz w:val="24"/>
          <w:szCs w:val="24"/>
        </w:rPr>
        <w:t>Belediyen</w:t>
      </w:r>
      <w:r w:rsidR="00805394" w:rsidRPr="00D13ACB">
        <w:rPr>
          <w:rFonts w:ascii="Times New Roman" w:hAnsi="Times New Roman" w:cs="Times New Roman"/>
          <w:bCs/>
          <w:sz w:val="24"/>
          <w:szCs w:val="24"/>
        </w:rPr>
        <w:t>i</w:t>
      </w:r>
      <w:r w:rsidR="00373E75" w:rsidRPr="00D13ACB">
        <w:rPr>
          <w:rFonts w:ascii="Times New Roman" w:hAnsi="Times New Roman" w:cs="Times New Roman"/>
          <w:bCs/>
          <w:sz w:val="24"/>
          <w:szCs w:val="24"/>
        </w:rPr>
        <w:t xml:space="preserve">n uygulanmasını kabul ettiği </w:t>
      </w:r>
      <w:proofErr w:type="spellStart"/>
      <w:r w:rsidR="00373E75" w:rsidRPr="00D13ACB">
        <w:rPr>
          <w:rFonts w:ascii="Times New Roman" w:hAnsi="Times New Roman" w:cs="Times New Roman"/>
          <w:bCs/>
          <w:sz w:val="24"/>
          <w:szCs w:val="24"/>
        </w:rPr>
        <w:t>loglama</w:t>
      </w:r>
      <w:proofErr w:type="spellEnd"/>
      <w:r w:rsidR="00373E75" w:rsidRPr="00D13ACB">
        <w:rPr>
          <w:rFonts w:ascii="Times New Roman" w:hAnsi="Times New Roman" w:cs="Times New Roman"/>
          <w:bCs/>
          <w:sz w:val="24"/>
          <w:szCs w:val="24"/>
        </w:rPr>
        <w:t xml:space="preserve"> yöntemini kasıt bulunmaksızın uygulamamak,</w:t>
      </w:r>
    </w:p>
    <w:p w14:paraId="08C5221E" w14:textId="77777777" w:rsidR="00373E75" w:rsidRPr="00D13ACB" w:rsidRDefault="00373E75" w:rsidP="00373E75">
      <w:pPr>
        <w:pStyle w:val="ListeParagraf"/>
        <w:numPr>
          <w:ilvl w:val="0"/>
          <w:numId w:val="35"/>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Kişisel veri içeren e-maili kasıt bulunmaksızın yanlış birime göndermek, </w:t>
      </w:r>
    </w:p>
    <w:p w14:paraId="0DBA7F57" w14:textId="77777777" w:rsidR="00373E75" w:rsidRPr="00D13ACB" w:rsidRDefault="00373E75" w:rsidP="00373E75">
      <w:pPr>
        <w:pStyle w:val="ListeParagraf"/>
        <w:numPr>
          <w:ilvl w:val="0"/>
          <w:numId w:val="35"/>
        </w:numPr>
        <w:jc w:val="both"/>
        <w:rPr>
          <w:rFonts w:ascii="Times New Roman" w:hAnsi="Times New Roman" w:cs="Times New Roman"/>
          <w:bCs/>
          <w:sz w:val="24"/>
          <w:szCs w:val="24"/>
        </w:rPr>
      </w:pPr>
      <w:r w:rsidRPr="00D13ACB">
        <w:rPr>
          <w:rFonts w:ascii="Times New Roman" w:hAnsi="Times New Roman" w:cs="Times New Roman"/>
          <w:bCs/>
          <w:sz w:val="24"/>
          <w:szCs w:val="24"/>
        </w:rPr>
        <w:t>Kişisel veri içeren belgeyi kasıt bulunmaksızın imha etmemek,</w:t>
      </w:r>
    </w:p>
    <w:p w14:paraId="46B3E70D" w14:textId="77777777" w:rsidR="00373E75" w:rsidRPr="00D13ACB" w:rsidRDefault="00373E75" w:rsidP="00E14D94">
      <w:pPr>
        <w:pStyle w:val="ListeParagraf"/>
        <w:numPr>
          <w:ilvl w:val="0"/>
          <w:numId w:val="35"/>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6698 sayılı kanun çerçevesinde Kişisel Verilerin Korunması </w:t>
      </w:r>
      <w:r w:rsidR="00805394" w:rsidRPr="00D13ACB">
        <w:rPr>
          <w:rFonts w:ascii="Times New Roman" w:hAnsi="Times New Roman" w:cs="Times New Roman"/>
          <w:bCs/>
          <w:sz w:val="24"/>
          <w:szCs w:val="24"/>
        </w:rPr>
        <w:t xml:space="preserve">Komisyonu </w:t>
      </w:r>
      <w:r w:rsidRPr="00D13ACB">
        <w:rPr>
          <w:rFonts w:ascii="Times New Roman" w:hAnsi="Times New Roman" w:cs="Times New Roman"/>
          <w:bCs/>
          <w:sz w:val="24"/>
          <w:szCs w:val="24"/>
        </w:rPr>
        <w:t xml:space="preserve">/Yetkilisi tarafından </w:t>
      </w:r>
      <w:r w:rsidR="00E14D94" w:rsidRPr="00D13ACB">
        <w:rPr>
          <w:rFonts w:ascii="Times New Roman" w:hAnsi="Times New Roman" w:cs="Times New Roman"/>
          <w:bCs/>
          <w:sz w:val="24"/>
          <w:szCs w:val="24"/>
        </w:rPr>
        <w:t>Belediye</w:t>
      </w:r>
      <w:r w:rsidR="00885594" w:rsidRPr="00D13ACB">
        <w:rPr>
          <w:rFonts w:ascii="Times New Roman" w:hAnsi="Times New Roman" w:cs="Times New Roman"/>
          <w:bCs/>
          <w:sz w:val="24"/>
          <w:szCs w:val="24"/>
        </w:rPr>
        <w:t xml:space="preserve"> genelinde</w:t>
      </w:r>
      <w:r w:rsidRPr="00D13ACB">
        <w:rPr>
          <w:rFonts w:ascii="Times New Roman" w:hAnsi="Times New Roman" w:cs="Times New Roman"/>
          <w:bCs/>
          <w:sz w:val="24"/>
          <w:szCs w:val="24"/>
        </w:rPr>
        <w:t xml:space="preserve"> yayınlanan makul talimatlara uymayı reddetmek,</w:t>
      </w:r>
    </w:p>
    <w:p w14:paraId="7EB3AB45" w14:textId="77777777" w:rsidR="00373E75" w:rsidRPr="00D13ACB" w:rsidRDefault="00373E75" w:rsidP="00373E75">
      <w:pPr>
        <w:pStyle w:val="ListeParagraf"/>
        <w:numPr>
          <w:ilvl w:val="0"/>
          <w:numId w:val="35"/>
        </w:numPr>
        <w:jc w:val="both"/>
        <w:rPr>
          <w:rFonts w:ascii="Times New Roman" w:hAnsi="Times New Roman" w:cs="Times New Roman"/>
          <w:bCs/>
          <w:sz w:val="24"/>
          <w:szCs w:val="24"/>
        </w:rPr>
      </w:pPr>
      <w:r w:rsidRPr="00D13ACB">
        <w:rPr>
          <w:rFonts w:ascii="Times New Roman" w:hAnsi="Times New Roman" w:cs="Times New Roman"/>
          <w:bCs/>
          <w:sz w:val="24"/>
          <w:szCs w:val="24"/>
        </w:rPr>
        <w:t>Gerektiğinde yöneticileri tarafından kendisinden istenen rapor, bilgi, belge vb. zamanında vermemek veya yanlış bilgi vermek,</w:t>
      </w:r>
    </w:p>
    <w:p w14:paraId="4DBE7631" w14:textId="77777777" w:rsidR="00373E75" w:rsidRPr="00D13ACB" w:rsidRDefault="00373E75" w:rsidP="00373E75">
      <w:pPr>
        <w:pStyle w:val="ListeParagraf"/>
        <w:numPr>
          <w:ilvl w:val="0"/>
          <w:numId w:val="35"/>
        </w:numPr>
        <w:jc w:val="both"/>
        <w:rPr>
          <w:rFonts w:ascii="Times New Roman" w:hAnsi="Times New Roman" w:cs="Times New Roman"/>
          <w:bCs/>
          <w:sz w:val="24"/>
          <w:szCs w:val="24"/>
        </w:rPr>
      </w:pPr>
      <w:r w:rsidRPr="00D13ACB">
        <w:rPr>
          <w:rFonts w:ascii="Times New Roman" w:hAnsi="Times New Roman" w:cs="Times New Roman"/>
          <w:bCs/>
          <w:sz w:val="24"/>
          <w:szCs w:val="24"/>
        </w:rPr>
        <w:lastRenderedPageBreak/>
        <w:t>Kendi sorumluluğunda olan donanım, yazılım, makine, malzeme ve tesisata gerekli özeni göstermemek,</w:t>
      </w:r>
    </w:p>
    <w:p w14:paraId="1EC92705" w14:textId="77777777" w:rsidR="00373E75" w:rsidRPr="00D13ACB" w:rsidRDefault="00373E75" w:rsidP="00373E75">
      <w:pPr>
        <w:pStyle w:val="ListeParagraf"/>
        <w:numPr>
          <w:ilvl w:val="0"/>
          <w:numId w:val="35"/>
        </w:numPr>
        <w:jc w:val="both"/>
        <w:rPr>
          <w:rFonts w:ascii="Times New Roman" w:hAnsi="Times New Roman" w:cs="Times New Roman"/>
          <w:bCs/>
          <w:sz w:val="24"/>
          <w:szCs w:val="24"/>
        </w:rPr>
      </w:pPr>
      <w:r w:rsidRPr="00D13ACB">
        <w:rPr>
          <w:rFonts w:ascii="Times New Roman" w:hAnsi="Times New Roman" w:cs="Times New Roman"/>
          <w:bCs/>
          <w:sz w:val="24"/>
          <w:szCs w:val="24"/>
        </w:rPr>
        <w:t>Yukarıda anılmayan ve İş Kanunu’na göre derhal feshe neden olacak ağırlıkta bulunmayan her türlü hallerde yazılı ihtar verilebilir.</w:t>
      </w:r>
    </w:p>
    <w:p w14:paraId="25EAAFE7" w14:textId="77777777" w:rsidR="00373E75" w:rsidRPr="00D13ACB" w:rsidRDefault="00373E75" w:rsidP="00373E75">
      <w:pPr>
        <w:jc w:val="both"/>
        <w:rPr>
          <w:rFonts w:ascii="Times New Roman" w:hAnsi="Times New Roman" w:cs="Times New Roman"/>
          <w:bCs/>
          <w:sz w:val="24"/>
          <w:szCs w:val="24"/>
        </w:rPr>
      </w:pPr>
      <w:r w:rsidRPr="00D13ACB">
        <w:rPr>
          <w:rFonts w:ascii="Times New Roman" w:hAnsi="Times New Roman" w:cs="Times New Roman"/>
          <w:bCs/>
          <w:sz w:val="24"/>
          <w:szCs w:val="24"/>
        </w:rPr>
        <w:t>Bu liste sınırlı sayıda olmayıp, her olay kendi içerisinde buradaki örneklemelerden faydalanılarak ayrıca ele alınacaktır. Yazılı ihtar cezası kişinin performans değerlendirmesinde, terfi veya görev değişikliklerinde ve iş sözleşmesinin feshi hallerinde dikkate alınır.</w:t>
      </w:r>
    </w:p>
    <w:p w14:paraId="376AF687" w14:textId="77777777" w:rsidR="00373E75" w:rsidRPr="00D13ACB" w:rsidRDefault="00B209FA" w:rsidP="00146F43">
      <w:pPr>
        <w:jc w:val="both"/>
        <w:rPr>
          <w:rFonts w:ascii="Times New Roman" w:hAnsi="Times New Roman" w:cs="Times New Roman"/>
          <w:bCs/>
          <w:sz w:val="24"/>
          <w:szCs w:val="24"/>
        </w:rPr>
      </w:pPr>
      <w:r w:rsidRPr="00D13ACB">
        <w:rPr>
          <w:rFonts w:ascii="Times New Roman" w:hAnsi="Times New Roman" w:cs="Times New Roman"/>
          <w:b/>
          <w:bCs/>
          <w:color w:val="BC2E2E"/>
          <w:sz w:val="24"/>
          <w:szCs w:val="24"/>
        </w:rPr>
        <w:t>8</w:t>
      </w:r>
      <w:r w:rsidR="00373E75" w:rsidRPr="00D13ACB">
        <w:rPr>
          <w:rFonts w:ascii="Times New Roman" w:hAnsi="Times New Roman" w:cs="Times New Roman"/>
          <w:b/>
          <w:bCs/>
          <w:color w:val="BC2E2E"/>
          <w:sz w:val="24"/>
          <w:szCs w:val="24"/>
        </w:rPr>
        <w:t>.2.</w:t>
      </w:r>
      <w:r w:rsidR="00373E75" w:rsidRPr="00D13ACB">
        <w:rPr>
          <w:rFonts w:ascii="Times New Roman" w:hAnsi="Times New Roman" w:cs="Times New Roman"/>
          <w:sz w:val="24"/>
          <w:szCs w:val="24"/>
        </w:rPr>
        <w:t xml:space="preserve"> </w:t>
      </w:r>
      <w:r w:rsidR="00373E75" w:rsidRPr="00D13ACB">
        <w:rPr>
          <w:rFonts w:ascii="Times New Roman" w:hAnsi="Times New Roman" w:cs="Times New Roman"/>
          <w:b/>
          <w:bCs/>
          <w:color w:val="BC2E2E"/>
          <w:sz w:val="24"/>
          <w:szCs w:val="24"/>
        </w:rPr>
        <w:t>Kınama</w:t>
      </w:r>
      <w:r w:rsidR="00373E75" w:rsidRPr="00D13ACB">
        <w:rPr>
          <w:rFonts w:ascii="Times New Roman" w:hAnsi="Times New Roman" w:cs="Times New Roman"/>
          <w:b/>
          <w:bCs/>
          <w:color w:val="BC2E2E"/>
          <w:sz w:val="24"/>
          <w:szCs w:val="24"/>
        </w:rPr>
        <w:cr/>
      </w:r>
      <w:r w:rsidR="00373E75" w:rsidRPr="00D13ACB">
        <w:rPr>
          <w:rFonts w:ascii="Times New Roman" w:hAnsi="Times New Roman" w:cs="Times New Roman"/>
          <w:bCs/>
          <w:sz w:val="24"/>
          <w:szCs w:val="24"/>
        </w:rPr>
        <w:t xml:space="preserve">Çalışanın, iş görme borcunu 4857 sayılı İş Kanunu’nda hüküm altına alınan çalışanın işi kendisinin yapması, işin özenle yapılması, itaat borcu, sadakat borcu, rekabet etmeme borcuna riayet ederek, çalışmalarındaki tavır ve davranışlarında geliştirmesi gereken yanlarıyla ilgili yazılı olarak kınanmasıdır. </w:t>
      </w:r>
    </w:p>
    <w:p w14:paraId="1D806912" w14:textId="77777777" w:rsidR="00373E75" w:rsidRPr="00D13ACB" w:rsidRDefault="00373E75" w:rsidP="00146F43">
      <w:pPr>
        <w:jc w:val="both"/>
        <w:rPr>
          <w:rFonts w:ascii="Times New Roman" w:hAnsi="Times New Roman" w:cs="Times New Roman"/>
          <w:bCs/>
          <w:sz w:val="24"/>
          <w:szCs w:val="24"/>
        </w:rPr>
      </w:pPr>
      <w:r w:rsidRPr="00D13ACB">
        <w:rPr>
          <w:rFonts w:ascii="Times New Roman" w:hAnsi="Times New Roman" w:cs="Times New Roman"/>
          <w:bCs/>
          <w:sz w:val="24"/>
          <w:szCs w:val="24"/>
        </w:rPr>
        <w:t>Çalışanın işi özenle yapması, itaat borcu, özel haller, kuruma sadakat borcu, rekabet etmeme borcu kapsamına 6698 sayılı Kişisel Verilerin Korunması Kanunu ile getirilen hükümler de dahildir. Kınama, kınama ve ağır kınama olmak üzere iki biçimde uygulanır.</w:t>
      </w:r>
    </w:p>
    <w:p w14:paraId="624B8AB7" w14:textId="77777777" w:rsidR="00373E75" w:rsidRPr="00D13ACB" w:rsidRDefault="00373E75" w:rsidP="00146F43">
      <w:pPr>
        <w:jc w:val="both"/>
        <w:rPr>
          <w:rFonts w:ascii="Times New Roman" w:hAnsi="Times New Roman" w:cs="Times New Roman"/>
          <w:b/>
          <w:bCs/>
          <w:color w:val="BC2E2E"/>
          <w:sz w:val="24"/>
          <w:szCs w:val="24"/>
        </w:rPr>
      </w:pPr>
      <w:r w:rsidRPr="00D13ACB">
        <w:rPr>
          <w:rFonts w:ascii="Times New Roman" w:hAnsi="Times New Roman" w:cs="Times New Roman"/>
          <w:b/>
          <w:bCs/>
          <w:color w:val="BC2E2E"/>
          <w:sz w:val="24"/>
          <w:szCs w:val="24"/>
          <w:u w:val="single"/>
        </w:rPr>
        <w:t>Kınama Cezasını Gerektiren Durumlar</w:t>
      </w:r>
      <w:r w:rsidRPr="00D13ACB">
        <w:rPr>
          <w:rFonts w:ascii="Times New Roman" w:hAnsi="Times New Roman" w:cs="Times New Roman"/>
          <w:b/>
          <w:bCs/>
          <w:color w:val="BC2E2E"/>
          <w:sz w:val="24"/>
          <w:szCs w:val="24"/>
        </w:rPr>
        <w:t>:</w:t>
      </w:r>
    </w:p>
    <w:p w14:paraId="07156AA5" w14:textId="77777777" w:rsidR="00E43505" w:rsidRPr="00D13ACB" w:rsidRDefault="007021F0" w:rsidP="00E43505">
      <w:pPr>
        <w:pStyle w:val="ListeParagraf"/>
        <w:numPr>
          <w:ilvl w:val="0"/>
          <w:numId w:val="36"/>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En az 2 defa Kişisel Verilerin Korunması Kanunu’na kasıt bulunmaksızın aykırı davranışlarda bulunmak </w:t>
      </w:r>
      <w:r w:rsidR="00E43505" w:rsidRPr="00D13ACB">
        <w:rPr>
          <w:rFonts w:ascii="Times New Roman" w:hAnsi="Times New Roman" w:cs="Times New Roman"/>
          <w:bCs/>
          <w:sz w:val="24"/>
          <w:szCs w:val="24"/>
        </w:rPr>
        <w:t>suretiyle yazılı ihtar almak,</w:t>
      </w:r>
    </w:p>
    <w:p w14:paraId="5BA8FF73" w14:textId="77777777" w:rsidR="00E43505" w:rsidRPr="00D13ACB" w:rsidRDefault="00E14D94" w:rsidP="00E14D94">
      <w:pPr>
        <w:pStyle w:val="ListeParagraf"/>
        <w:numPr>
          <w:ilvl w:val="0"/>
          <w:numId w:val="36"/>
        </w:numPr>
        <w:jc w:val="both"/>
        <w:rPr>
          <w:rFonts w:ascii="Times New Roman" w:hAnsi="Times New Roman" w:cs="Times New Roman"/>
          <w:bCs/>
          <w:sz w:val="24"/>
          <w:szCs w:val="24"/>
        </w:rPr>
      </w:pPr>
      <w:r w:rsidRPr="00D13ACB">
        <w:rPr>
          <w:rFonts w:ascii="Times New Roman" w:hAnsi="Times New Roman" w:cs="Times New Roman"/>
          <w:bCs/>
          <w:sz w:val="24"/>
          <w:szCs w:val="24"/>
        </w:rPr>
        <w:t>Belediye</w:t>
      </w:r>
      <w:r w:rsidR="007021F0" w:rsidRPr="00D13ACB">
        <w:rPr>
          <w:rFonts w:ascii="Times New Roman" w:hAnsi="Times New Roman" w:cs="Times New Roman"/>
          <w:bCs/>
          <w:sz w:val="24"/>
          <w:szCs w:val="24"/>
        </w:rPr>
        <w:t xml:space="preserve"> politikası ve prosedürlerinde düzenlenen hassas nitelikte bulunan kişisel verilerin korunması, aktarılması ve imha edilmesine yönelik</w:t>
      </w:r>
      <w:r w:rsidR="00E43505" w:rsidRPr="00D13ACB">
        <w:rPr>
          <w:rFonts w:ascii="Times New Roman" w:hAnsi="Times New Roman" w:cs="Times New Roman"/>
          <w:bCs/>
          <w:sz w:val="24"/>
          <w:szCs w:val="24"/>
        </w:rPr>
        <w:t xml:space="preserve"> yöntemlere aykırı davranmak,</w:t>
      </w:r>
    </w:p>
    <w:p w14:paraId="7D5CD1DD" w14:textId="77777777" w:rsidR="00E43505" w:rsidRPr="00D13ACB" w:rsidRDefault="00E14D94" w:rsidP="00E14D94">
      <w:pPr>
        <w:pStyle w:val="ListeParagraf"/>
        <w:numPr>
          <w:ilvl w:val="0"/>
          <w:numId w:val="36"/>
        </w:numPr>
        <w:jc w:val="both"/>
        <w:rPr>
          <w:rFonts w:ascii="Times New Roman" w:hAnsi="Times New Roman" w:cs="Times New Roman"/>
          <w:bCs/>
          <w:sz w:val="24"/>
          <w:szCs w:val="24"/>
        </w:rPr>
      </w:pPr>
      <w:r w:rsidRPr="00D13ACB">
        <w:rPr>
          <w:rFonts w:ascii="Times New Roman" w:hAnsi="Times New Roman" w:cs="Times New Roman"/>
          <w:bCs/>
          <w:sz w:val="24"/>
          <w:szCs w:val="24"/>
        </w:rPr>
        <w:t>Belediye’y</w:t>
      </w:r>
      <w:r w:rsidR="007021F0" w:rsidRPr="00D13ACB">
        <w:rPr>
          <w:rFonts w:ascii="Times New Roman" w:hAnsi="Times New Roman" w:cs="Times New Roman"/>
          <w:bCs/>
          <w:sz w:val="24"/>
          <w:szCs w:val="24"/>
        </w:rPr>
        <w:t>e ait verileri ve bilgileri ortaya çıkarıp, dışarı aktarmak, yetkisiz kişi veya birimler</w:t>
      </w:r>
      <w:r w:rsidR="00E43505" w:rsidRPr="00D13ACB">
        <w:rPr>
          <w:rFonts w:ascii="Times New Roman" w:hAnsi="Times New Roman" w:cs="Times New Roman"/>
          <w:bCs/>
          <w:sz w:val="24"/>
          <w:szCs w:val="24"/>
        </w:rPr>
        <w:t>e aktarmak, kötüye kullanmak,</w:t>
      </w:r>
    </w:p>
    <w:p w14:paraId="6CEC0B7C" w14:textId="77777777" w:rsidR="00E43505" w:rsidRPr="00D13ACB" w:rsidRDefault="007021F0" w:rsidP="00E43505">
      <w:pPr>
        <w:pStyle w:val="ListeParagraf"/>
        <w:numPr>
          <w:ilvl w:val="0"/>
          <w:numId w:val="36"/>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Çalışanın </w:t>
      </w:r>
      <w:r w:rsidR="00CA61D8" w:rsidRPr="00D13ACB">
        <w:rPr>
          <w:rFonts w:ascii="Times New Roman" w:hAnsi="Times New Roman" w:cs="Times New Roman"/>
          <w:bCs/>
          <w:sz w:val="24"/>
          <w:szCs w:val="24"/>
        </w:rPr>
        <w:t>Belediyen</w:t>
      </w:r>
      <w:r w:rsidR="00805394" w:rsidRPr="00D13ACB">
        <w:rPr>
          <w:rFonts w:ascii="Times New Roman" w:hAnsi="Times New Roman" w:cs="Times New Roman"/>
          <w:bCs/>
          <w:sz w:val="24"/>
          <w:szCs w:val="24"/>
        </w:rPr>
        <w:t>i</w:t>
      </w:r>
      <w:r w:rsidRPr="00D13ACB">
        <w:rPr>
          <w:rFonts w:ascii="Times New Roman" w:hAnsi="Times New Roman" w:cs="Times New Roman"/>
          <w:bCs/>
          <w:sz w:val="24"/>
          <w:szCs w:val="24"/>
        </w:rPr>
        <w:t>n herhangi bir mülkünü, tesisini veya kullanım yetki alanında bulunan yerlerin dışındaki yerl</w:t>
      </w:r>
      <w:r w:rsidR="00E43505" w:rsidRPr="00D13ACB">
        <w:rPr>
          <w:rFonts w:ascii="Times New Roman" w:hAnsi="Times New Roman" w:cs="Times New Roman"/>
          <w:bCs/>
          <w:sz w:val="24"/>
          <w:szCs w:val="24"/>
        </w:rPr>
        <w:t>ere yetkisiz olarak erişmesi,</w:t>
      </w:r>
    </w:p>
    <w:p w14:paraId="36818C28" w14:textId="77777777" w:rsidR="00E43505" w:rsidRPr="00D13ACB" w:rsidRDefault="007021F0" w:rsidP="00E43505">
      <w:pPr>
        <w:pStyle w:val="ListeParagraf"/>
        <w:numPr>
          <w:ilvl w:val="0"/>
          <w:numId w:val="36"/>
        </w:numPr>
        <w:jc w:val="both"/>
        <w:rPr>
          <w:rFonts w:ascii="Times New Roman" w:hAnsi="Times New Roman" w:cs="Times New Roman"/>
          <w:bCs/>
          <w:sz w:val="24"/>
          <w:szCs w:val="24"/>
        </w:rPr>
      </w:pPr>
      <w:r w:rsidRPr="00D13ACB">
        <w:rPr>
          <w:rFonts w:ascii="Times New Roman" w:hAnsi="Times New Roman" w:cs="Times New Roman"/>
          <w:bCs/>
          <w:sz w:val="24"/>
          <w:szCs w:val="24"/>
        </w:rPr>
        <w:t>Özellikle güvenliği sağlamak için tasarlanmış kurallar, politikalar veya prosed</w:t>
      </w:r>
      <w:r w:rsidR="00E43505" w:rsidRPr="00D13ACB">
        <w:rPr>
          <w:rFonts w:ascii="Times New Roman" w:hAnsi="Times New Roman" w:cs="Times New Roman"/>
          <w:bCs/>
          <w:sz w:val="24"/>
          <w:szCs w:val="24"/>
        </w:rPr>
        <w:t>ürlerin ciddi şekilde ihlali,</w:t>
      </w:r>
    </w:p>
    <w:p w14:paraId="22EABAF7" w14:textId="77777777" w:rsidR="00E43505" w:rsidRPr="00D13ACB" w:rsidRDefault="007021F0" w:rsidP="00E43505">
      <w:pPr>
        <w:pStyle w:val="ListeParagraf"/>
        <w:numPr>
          <w:ilvl w:val="0"/>
          <w:numId w:val="36"/>
        </w:numPr>
        <w:jc w:val="both"/>
        <w:rPr>
          <w:rFonts w:ascii="Times New Roman" w:hAnsi="Times New Roman" w:cs="Times New Roman"/>
          <w:bCs/>
          <w:sz w:val="24"/>
          <w:szCs w:val="24"/>
        </w:rPr>
      </w:pPr>
      <w:r w:rsidRPr="00D13ACB">
        <w:rPr>
          <w:rFonts w:ascii="Times New Roman" w:hAnsi="Times New Roman" w:cs="Times New Roman"/>
          <w:bCs/>
          <w:sz w:val="24"/>
          <w:szCs w:val="24"/>
        </w:rPr>
        <w:t>E-posta, telefon, sesli mesaj ve bilgisayar sistemlerinin yetkisiz kullanımı,</w:t>
      </w:r>
    </w:p>
    <w:p w14:paraId="221366CE" w14:textId="77777777" w:rsidR="00E43505" w:rsidRPr="00D13ACB" w:rsidRDefault="00E43505" w:rsidP="00E14D94">
      <w:pPr>
        <w:pStyle w:val="ListeParagraf"/>
        <w:numPr>
          <w:ilvl w:val="0"/>
          <w:numId w:val="36"/>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Yönetimi altındaki çalışanın yönetim ve denetimine gereken dikkati göstermeyerek </w:t>
      </w:r>
      <w:r w:rsidR="00E14D94" w:rsidRPr="00D13ACB">
        <w:rPr>
          <w:rFonts w:ascii="Times New Roman" w:hAnsi="Times New Roman" w:cs="Times New Roman"/>
          <w:bCs/>
          <w:sz w:val="24"/>
          <w:szCs w:val="24"/>
        </w:rPr>
        <w:t>Belediye</w:t>
      </w:r>
      <w:r w:rsidRPr="00D13ACB">
        <w:rPr>
          <w:rFonts w:ascii="Times New Roman" w:hAnsi="Times New Roman" w:cs="Times New Roman"/>
          <w:bCs/>
          <w:sz w:val="24"/>
          <w:szCs w:val="24"/>
        </w:rPr>
        <w:t xml:space="preserve"> politika ve prosedürlerine aykırı davranışlar yapılmasına elverişli bir ortamın doğmasına yol açmak,</w:t>
      </w:r>
    </w:p>
    <w:p w14:paraId="5D5BB4D7" w14:textId="77777777" w:rsidR="00E43505" w:rsidRPr="00D13ACB" w:rsidRDefault="00E43505" w:rsidP="00E43505">
      <w:pPr>
        <w:pStyle w:val="ListeParagraf"/>
        <w:numPr>
          <w:ilvl w:val="0"/>
          <w:numId w:val="36"/>
        </w:numPr>
        <w:jc w:val="both"/>
        <w:rPr>
          <w:rFonts w:ascii="Times New Roman" w:hAnsi="Times New Roman" w:cs="Times New Roman"/>
          <w:bCs/>
          <w:sz w:val="24"/>
          <w:szCs w:val="24"/>
        </w:rPr>
      </w:pPr>
      <w:r w:rsidRPr="00D13ACB">
        <w:rPr>
          <w:rFonts w:ascii="Times New Roman" w:hAnsi="Times New Roman" w:cs="Times New Roman"/>
          <w:bCs/>
          <w:sz w:val="24"/>
          <w:szCs w:val="24"/>
        </w:rPr>
        <w:t>Birlikte çalıştığı çalışanın suç sayılabilecek hal ve hareketlerini zamanında yöneticilerine bildirmekten kaçınmak,</w:t>
      </w:r>
    </w:p>
    <w:p w14:paraId="22358B4D" w14:textId="77777777" w:rsidR="00E43505" w:rsidRPr="00D13ACB" w:rsidRDefault="00E43505" w:rsidP="00E43505">
      <w:pPr>
        <w:pStyle w:val="ListeParagraf"/>
        <w:numPr>
          <w:ilvl w:val="0"/>
          <w:numId w:val="36"/>
        </w:numPr>
        <w:jc w:val="both"/>
        <w:rPr>
          <w:rFonts w:ascii="Times New Roman" w:hAnsi="Times New Roman" w:cs="Times New Roman"/>
          <w:bCs/>
          <w:sz w:val="24"/>
          <w:szCs w:val="24"/>
        </w:rPr>
      </w:pPr>
      <w:r w:rsidRPr="00D13ACB">
        <w:rPr>
          <w:rFonts w:ascii="Times New Roman" w:hAnsi="Times New Roman" w:cs="Times New Roman"/>
          <w:bCs/>
          <w:sz w:val="24"/>
          <w:szCs w:val="24"/>
        </w:rPr>
        <w:t>Kullanılması veya muhafazası kendisine bırakılmış olan makine ve tesisata gerekli özeni göstermeyerek hasara uğratmak ve/veya kaybetmek,</w:t>
      </w:r>
    </w:p>
    <w:p w14:paraId="7B2DD1BA" w14:textId="77777777" w:rsidR="00E43505" w:rsidRPr="00D13ACB" w:rsidRDefault="00E43505" w:rsidP="00E43505">
      <w:pPr>
        <w:pStyle w:val="ListeParagraf"/>
        <w:numPr>
          <w:ilvl w:val="0"/>
          <w:numId w:val="36"/>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İşyeri tarafından kullanımına verilmiş her türlü şifreyi başkasına açıklamak, kullanımına izin vermek veya başkasına ait şifreyi kullanmak. </w:t>
      </w:r>
    </w:p>
    <w:p w14:paraId="27D3B4B9" w14:textId="77777777" w:rsidR="00373E75" w:rsidRPr="00D13ACB" w:rsidRDefault="00E43505" w:rsidP="00E43505">
      <w:pPr>
        <w:jc w:val="both"/>
        <w:rPr>
          <w:rFonts w:ascii="Times New Roman" w:hAnsi="Times New Roman" w:cs="Times New Roman"/>
          <w:bCs/>
          <w:sz w:val="24"/>
          <w:szCs w:val="24"/>
        </w:rPr>
      </w:pPr>
      <w:r w:rsidRPr="00D13ACB">
        <w:rPr>
          <w:rFonts w:ascii="Times New Roman" w:hAnsi="Times New Roman" w:cs="Times New Roman"/>
          <w:bCs/>
          <w:sz w:val="24"/>
          <w:szCs w:val="24"/>
        </w:rPr>
        <w:lastRenderedPageBreak/>
        <w:t>Bu liste sınırlı sayıda olmayıp, her olay kendi içerisinde buradaki örneklemelerden faydalanılarak ayrıca ele alınacaktır. Kınama cezası bir yıl süre ile terfi etmeyi engeller. Çalışan yıl içinde ödenen her türlü primden ve/veya ödenekten yoksun kalır ve kınama cezası, kişinin performans değerlendirmesinde dikkate alınır.</w:t>
      </w:r>
    </w:p>
    <w:p w14:paraId="7FC8E343" w14:textId="77777777" w:rsidR="00E43505" w:rsidRPr="00D13ACB" w:rsidRDefault="00E43505" w:rsidP="00E43505">
      <w:pPr>
        <w:jc w:val="both"/>
        <w:rPr>
          <w:rFonts w:ascii="Times New Roman" w:hAnsi="Times New Roman" w:cs="Times New Roman"/>
          <w:b/>
          <w:bCs/>
          <w:color w:val="BC2E2E"/>
          <w:sz w:val="24"/>
          <w:szCs w:val="24"/>
          <w:u w:val="single"/>
        </w:rPr>
      </w:pPr>
      <w:r w:rsidRPr="00D13ACB">
        <w:rPr>
          <w:rFonts w:ascii="Times New Roman" w:hAnsi="Times New Roman" w:cs="Times New Roman"/>
          <w:b/>
          <w:bCs/>
          <w:color w:val="BC2E2E"/>
          <w:sz w:val="24"/>
          <w:szCs w:val="24"/>
          <w:u w:val="single"/>
        </w:rPr>
        <w:t>Ağır Kınama Cezasını Gerektiren Durumlar:</w:t>
      </w:r>
    </w:p>
    <w:p w14:paraId="58C37B2C" w14:textId="77777777" w:rsidR="00E43505" w:rsidRPr="00D13ACB" w:rsidRDefault="00E43505" w:rsidP="00E14D94">
      <w:pPr>
        <w:pStyle w:val="ListeParagraf"/>
        <w:numPr>
          <w:ilvl w:val="0"/>
          <w:numId w:val="37"/>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Çalışanları etkileyebilecek herhangi bir suç işlenmesi veya </w:t>
      </w:r>
      <w:r w:rsidR="00E14D94" w:rsidRPr="00D13ACB">
        <w:rPr>
          <w:rFonts w:ascii="Times New Roman" w:hAnsi="Times New Roman" w:cs="Times New Roman"/>
          <w:bCs/>
          <w:sz w:val="24"/>
          <w:szCs w:val="24"/>
        </w:rPr>
        <w:t>Belediye</w:t>
      </w:r>
      <w:r w:rsidRPr="00D13ACB">
        <w:rPr>
          <w:rFonts w:ascii="Times New Roman" w:hAnsi="Times New Roman" w:cs="Times New Roman"/>
          <w:bCs/>
          <w:sz w:val="24"/>
          <w:szCs w:val="24"/>
        </w:rPr>
        <w:t xml:space="preserve"> için mahkûmiyet ya da para cezasına neden olacak davranışlarda bulunulması,</w:t>
      </w:r>
    </w:p>
    <w:p w14:paraId="5E592E4F" w14:textId="77777777" w:rsidR="00E43505" w:rsidRPr="00D13ACB" w:rsidRDefault="00E43505" w:rsidP="00E43505">
      <w:pPr>
        <w:pStyle w:val="ListeParagraf"/>
        <w:numPr>
          <w:ilvl w:val="0"/>
          <w:numId w:val="37"/>
        </w:numPr>
        <w:jc w:val="both"/>
        <w:rPr>
          <w:rFonts w:ascii="Times New Roman" w:hAnsi="Times New Roman" w:cs="Times New Roman"/>
          <w:bCs/>
          <w:sz w:val="24"/>
          <w:szCs w:val="24"/>
        </w:rPr>
      </w:pPr>
      <w:r w:rsidRPr="00D13ACB">
        <w:rPr>
          <w:rFonts w:ascii="Times New Roman" w:hAnsi="Times New Roman" w:cs="Times New Roman"/>
          <w:bCs/>
          <w:sz w:val="24"/>
          <w:szCs w:val="24"/>
        </w:rPr>
        <w:t>İlgisizlik ve dikkatsizlik nedeniyle yanlış ve/veya eksik işlem yaparak veya görevin gerektirdiği işlemleri geciktirerek işyerini zarara sokmak ve/veya güç duruma düşürmek,</w:t>
      </w:r>
    </w:p>
    <w:p w14:paraId="1E52790C" w14:textId="77777777" w:rsidR="00E43505" w:rsidRPr="00D13ACB" w:rsidRDefault="00E43505" w:rsidP="00E43505">
      <w:pPr>
        <w:pStyle w:val="ListeParagraf"/>
        <w:numPr>
          <w:ilvl w:val="0"/>
          <w:numId w:val="37"/>
        </w:numPr>
        <w:jc w:val="both"/>
        <w:rPr>
          <w:rFonts w:ascii="Times New Roman" w:hAnsi="Times New Roman" w:cs="Times New Roman"/>
          <w:bCs/>
          <w:sz w:val="24"/>
          <w:szCs w:val="24"/>
        </w:rPr>
      </w:pPr>
      <w:r w:rsidRPr="00D13ACB">
        <w:rPr>
          <w:rFonts w:ascii="Times New Roman" w:hAnsi="Times New Roman" w:cs="Times New Roman"/>
          <w:bCs/>
          <w:sz w:val="24"/>
          <w:szCs w:val="24"/>
        </w:rPr>
        <w:t>Görevli olmadığı halde makine, donanım, fiziksel veya bilgisayar ortamındaki bilgileri karıştırmak ve bu durumun gizliliğini ihlal etmek suretiyle bu bilgileri başkalarıyla paylaşmak,</w:t>
      </w:r>
    </w:p>
    <w:p w14:paraId="5CFA8DDC" w14:textId="77777777" w:rsidR="00E43505" w:rsidRPr="00D13ACB" w:rsidRDefault="00E43505" w:rsidP="00E43505">
      <w:pPr>
        <w:pStyle w:val="ListeParagraf"/>
        <w:numPr>
          <w:ilvl w:val="0"/>
          <w:numId w:val="37"/>
        </w:numPr>
        <w:jc w:val="both"/>
        <w:rPr>
          <w:rFonts w:ascii="Times New Roman" w:hAnsi="Times New Roman" w:cs="Times New Roman"/>
          <w:bCs/>
          <w:sz w:val="24"/>
          <w:szCs w:val="24"/>
        </w:rPr>
      </w:pPr>
      <w:r w:rsidRPr="00D13ACB">
        <w:rPr>
          <w:rFonts w:ascii="Times New Roman" w:hAnsi="Times New Roman" w:cs="Times New Roman"/>
          <w:bCs/>
          <w:sz w:val="24"/>
          <w:szCs w:val="24"/>
        </w:rPr>
        <w:t>Prosedüre uygun olarak verilen talimatları yerine getirmemek veya eksik yapmak suretiyle işyerini zarara sokmak,</w:t>
      </w:r>
    </w:p>
    <w:p w14:paraId="13211C39" w14:textId="77777777" w:rsidR="00E43505" w:rsidRPr="00D13ACB" w:rsidRDefault="00E43505" w:rsidP="00E43505">
      <w:pPr>
        <w:pStyle w:val="ListeParagraf"/>
        <w:numPr>
          <w:ilvl w:val="0"/>
          <w:numId w:val="37"/>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Kasıtlı olarak üstlerine yanlış bilgi vermek, bildirilmesi gereken hususları saklamak veya disiplin kurulu ya da soruşturmalarda gerçeğe aykırı bildirimde bulunmak, haklı bir neden bulunmaksızın ifade vermekten kaçınmak veya soruşturmayı güçleştirmek, </w:t>
      </w:r>
    </w:p>
    <w:p w14:paraId="78446E60" w14:textId="77777777" w:rsidR="00E43505" w:rsidRPr="00D13ACB" w:rsidRDefault="00E43505" w:rsidP="00E14D94">
      <w:pPr>
        <w:pStyle w:val="ListeParagraf"/>
        <w:numPr>
          <w:ilvl w:val="0"/>
          <w:numId w:val="37"/>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İşyeri dahilinde yapılan bir </w:t>
      </w:r>
      <w:r w:rsidR="00885594" w:rsidRPr="00D13ACB">
        <w:rPr>
          <w:rFonts w:ascii="Times New Roman" w:hAnsi="Times New Roman" w:cs="Times New Roman"/>
          <w:bCs/>
          <w:sz w:val="24"/>
          <w:szCs w:val="24"/>
        </w:rPr>
        <w:t>Belediyemizi</w:t>
      </w:r>
      <w:r w:rsidRPr="00D13ACB">
        <w:rPr>
          <w:rFonts w:ascii="Times New Roman" w:hAnsi="Times New Roman" w:cs="Times New Roman"/>
          <w:bCs/>
          <w:sz w:val="24"/>
          <w:szCs w:val="24"/>
        </w:rPr>
        <w:t xml:space="preserve"> zarara sokan eylemi, suç oluşturan eylemi veya </w:t>
      </w:r>
      <w:r w:rsidR="00E14D94" w:rsidRPr="00D13ACB">
        <w:rPr>
          <w:rFonts w:ascii="Times New Roman" w:hAnsi="Times New Roman" w:cs="Times New Roman"/>
          <w:bCs/>
          <w:sz w:val="24"/>
          <w:szCs w:val="24"/>
        </w:rPr>
        <w:t>Belediye</w:t>
      </w:r>
      <w:r w:rsidRPr="00D13ACB">
        <w:rPr>
          <w:rFonts w:ascii="Times New Roman" w:hAnsi="Times New Roman" w:cs="Times New Roman"/>
          <w:bCs/>
          <w:sz w:val="24"/>
          <w:szCs w:val="24"/>
        </w:rPr>
        <w:t xml:space="preserve"> politika ve prosedürlerine ağır aykırılık içeren kasıtlı bir eylemi bilerek haber vermemek,</w:t>
      </w:r>
    </w:p>
    <w:p w14:paraId="744B5780" w14:textId="77777777" w:rsidR="00E43505" w:rsidRPr="00D13ACB" w:rsidRDefault="00E14D94" w:rsidP="00E43505">
      <w:pPr>
        <w:pStyle w:val="ListeParagraf"/>
        <w:numPr>
          <w:ilvl w:val="0"/>
          <w:numId w:val="37"/>
        </w:numPr>
        <w:jc w:val="both"/>
        <w:rPr>
          <w:rFonts w:ascii="Times New Roman" w:hAnsi="Times New Roman" w:cs="Times New Roman"/>
          <w:bCs/>
          <w:sz w:val="24"/>
          <w:szCs w:val="24"/>
        </w:rPr>
      </w:pPr>
      <w:proofErr w:type="gramStart"/>
      <w:r w:rsidRPr="00D13ACB">
        <w:rPr>
          <w:rFonts w:ascii="Times New Roman" w:hAnsi="Times New Roman" w:cs="Times New Roman"/>
          <w:bCs/>
          <w:sz w:val="24"/>
          <w:szCs w:val="24"/>
        </w:rPr>
        <w:t xml:space="preserve">Vatandaşlara </w:t>
      </w:r>
      <w:r w:rsidR="00E43505" w:rsidRPr="00D13ACB">
        <w:rPr>
          <w:rFonts w:ascii="Times New Roman" w:hAnsi="Times New Roman" w:cs="Times New Roman"/>
          <w:bCs/>
          <w:sz w:val="24"/>
          <w:szCs w:val="24"/>
        </w:rPr>
        <w:t>,</w:t>
      </w:r>
      <w:proofErr w:type="gramEnd"/>
      <w:r w:rsidR="00E43505" w:rsidRPr="00D13ACB">
        <w:rPr>
          <w:rFonts w:ascii="Times New Roman" w:hAnsi="Times New Roman" w:cs="Times New Roman"/>
          <w:bCs/>
          <w:sz w:val="24"/>
          <w:szCs w:val="24"/>
        </w:rPr>
        <w:t xml:space="preserve"> çalışanlara ve tedarikçilere ait bilgilerin gizliliği ilkesine uymamak, </w:t>
      </w:r>
    </w:p>
    <w:p w14:paraId="0968C8CF" w14:textId="77777777" w:rsidR="00E43505" w:rsidRPr="00D13ACB" w:rsidRDefault="00E43505" w:rsidP="00E43505">
      <w:pPr>
        <w:pStyle w:val="ListeParagraf"/>
        <w:numPr>
          <w:ilvl w:val="0"/>
          <w:numId w:val="37"/>
        </w:numPr>
        <w:jc w:val="both"/>
        <w:rPr>
          <w:rFonts w:ascii="Times New Roman" w:hAnsi="Times New Roman" w:cs="Times New Roman"/>
          <w:bCs/>
          <w:sz w:val="24"/>
          <w:szCs w:val="24"/>
        </w:rPr>
      </w:pPr>
      <w:r w:rsidRPr="00D13ACB">
        <w:rPr>
          <w:rFonts w:ascii="Times New Roman" w:hAnsi="Times New Roman" w:cs="Times New Roman"/>
          <w:bCs/>
          <w:sz w:val="24"/>
          <w:szCs w:val="24"/>
        </w:rPr>
        <w:t>Görevli olmadığı halde basın ve/veya medyaya kurumla ilgili açıklamalarda bulunmak,</w:t>
      </w:r>
    </w:p>
    <w:p w14:paraId="13EC51B1" w14:textId="77777777" w:rsidR="00E43505" w:rsidRPr="00D13ACB" w:rsidRDefault="00E43505" w:rsidP="00E43505">
      <w:pPr>
        <w:pStyle w:val="ListeParagraf"/>
        <w:numPr>
          <w:ilvl w:val="0"/>
          <w:numId w:val="37"/>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İşyerine ilişkin her türlü kişisel veri barındıran bilgi ve belgeleri 3. şahıs ve/veya kurumlarla paylaşmak. </w:t>
      </w:r>
    </w:p>
    <w:p w14:paraId="6C06B862" w14:textId="77777777" w:rsidR="00373E75" w:rsidRPr="00D13ACB" w:rsidRDefault="00E43505" w:rsidP="00E43505">
      <w:pPr>
        <w:jc w:val="both"/>
        <w:rPr>
          <w:rFonts w:ascii="Times New Roman" w:hAnsi="Times New Roman" w:cs="Times New Roman"/>
          <w:bCs/>
          <w:sz w:val="24"/>
          <w:szCs w:val="24"/>
        </w:rPr>
      </w:pPr>
      <w:r w:rsidRPr="00D13ACB">
        <w:rPr>
          <w:rFonts w:ascii="Times New Roman" w:hAnsi="Times New Roman" w:cs="Times New Roman"/>
          <w:bCs/>
          <w:sz w:val="24"/>
          <w:szCs w:val="24"/>
        </w:rPr>
        <w:t>Ağır kınama cezası 2 yıl süre ile terfi etmeyi engeller, çalışan yıl içinde ödenen her türlü primden yoksun kalır ve kişinin performans değerlendirmesinde dikkate alınır</w:t>
      </w:r>
    </w:p>
    <w:p w14:paraId="58DC7392" w14:textId="77777777" w:rsidR="00373E75" w:rsidRPr="00D13ACB" w:rsidRDefault="00B209FA" w:rsidP="00E43505">
      <w:pPr>
        <w:jc w:val="both"/>
        <w:rPr>
          <w:rFonts w:ascii="Times New Roman" w:hAnsi="Times New Roman" w:cs="Times New Roman"/>
          <w:b/>
          <w:bCs/>
          <w:color w:val="BC2E2E"/>
          <w:sz w:val="24"/>
          <w:szCs w:val="24"/>
        </w:rPr>
      </w:pPr>
      <w:r w:rsidRPr="00D13ACB">
        <w:rPr>
          <w:rFonts w:ascii="Times New Roman" w:hAnsi="Times New Roman" w:cs="Times New Roman"/>
          <w:b/>
          <w:bCs/>
          <w:color w:val="BC2E2E"/>
          <w:sz w:val="24"/>
          <w:szCs w:val="24"/>
        </w:rPr>
        <w:t>8.3</w:t>
      </w:r>
      <w:r w:rsidR="00E43505" w:rsidRPr="00D13ACB">
        <w:rPr>
          <w:rFonts w:ascii="Times New Roman" w:hAnsi="Times New Roman" w:cs="Times New Roman"/>
          <w:b/>
          <w:bCs/>
          <w:color w:val="BC2E2E"/>
          <w:sz w:val="24"/>
          <w:szCs w:val="24"/>
        </w:rPr>
        <w:t>. Görevden Çıkarma</w:t>
      </w:r>
    </w:p>
    <w:p w14:paraId="1C4A9E81" w14:textId="77777777" w:rsidR="00E43505" w:rsidRPr="00D13ACB" w:rsidRDefault="00E43505" w:rsidP="00E43505">
      <w:pPr>
        <w:jc w:val="both"/>
        <w:rPr>
          <w:rFonts w:ascii="Times New Roman" w:eastAsiaTheme="majorEastAsia" w:hAnsi="Times New Roman" w:cs="Times New Roman"/>
          <w:bCs/>
          <w:color w:val="000000" w:themeColor="text1"/>
          <w:sz w:val="24"/>
          <w:szCs w:val="24"/>
        </w:rPr>
      </w:pPr>
      <w:r w:rsidRPr="00D13ACB">
        <w:rPr>
          <w:rFonts w:ascii="Times New Roman" w:eastAsiaTheme="majorEastAsia" w:hAnsi="Times New Roman" w:cs="Times New Roman"/>
          <w:bCs/>
          <w:color w:val="000000" w:themeColor="text1"/>
          <w:sz w:val="24"/>
          <w:szCs w:val="24"/>
        </w:rPr>
        <w:t>4857 sayılı İş Kanunundan doğan fesih hakkı saklı kalmak üzere çalışanın, bir daha işyerinde çalıştırılmamak üzere iş akdinin fesih edilmesidir.</w:t>
      </w:r>
    </w:p>
    <w:p w14:paraId="75AF7501" w14:textId="77777777" w:rsidR="00E43505" w:rsidRPr="00D13ACB" w:rsidRDefault="00E43505" w:rsidP="00E43505">
      <w:pPr>
        <w:jc w:val="both"/>
        <w:rPr>
          <w:rFonts w:ascii="Times New Roman" w:hAnsi="Times New Roman" w:cs="Times New Roman"/>
          <w:b/>
          <w:bCs/>
          <w:color w:val="BC2E2E"/>
          <w:sz w:val="24"/>
          <w:szCs w:val="24"/>
          <w:u w:val="single"/>
        </w:rPr>
      </w:pPr>
      <w:r w:rsidRPr="00D13ACB">
        <w:rPr>
          <w:rFonts w:ascii="Times New Roman" w:hAnsi="Times New Roman" w:cs="Times New Roman"/>
          <w:b/>
          <w:bCs/>
          <w:color w:val="BC2E2E"/>
          <w:sz w:val="24"/>
          <w:szCs w:val="24"/>
          <w:u w:val="single"/>
        </w:rPr>
        <w:t>Görevden Çıkartma Cezasını Gerektiren Haller:</w:t>
      </w:r>
    </w:p>
    <w:p w14:paraId="6728A5C4" w14:textId="77777777" w:rsidR="00E43505" w:rsidRPr="00D13ACB" w:rsidRDefault="00E43505" w:rsidP="00146F43">
      <w:pPr>
        <w:pStyle w:val="ListeParagraf"/>
        <w:numPr>
          <w:ilvl w:val="0"/>
          <w:numId w:val="38"/>
        </w:numPr>
        <w:jc w:val="both"/>
        <w:rPr>
          <w:rFonts w:ascii="Times New Roman" w:hAnsi="Times New Roman" w:cs="Times New Roman"/>
          <w:bCs/>
          <w:sz w:val="24"/>
          <w:szCs w:val="24"/>
        </w:rPr>
      </w:pPr>
      <w:r w:rsidRPr="00D13ACB">
        <w:rPr>
          <w:rFonts w:ascii="Times New Roman" w:hAnsi="Times New Roman" w:cs="Times New Roman"/>
          <w:bCs/>
          <w:sz w:val="24"/>
          <w:szCs w:val="24"/>
        </w:rPr>
        <w:t>Kasıtlı olarak her türlü kişisel veriyi dışarı aktarmak, düzenlemelere aykırı olarak imha etmek, imha edilmesi gereken veriyi imha etmemek,</w:t>
      </w:r>
    </w:p>
    <w:p w14:paraId="1D6C3A87" w14:textId="77777777" w:rsidR="00E43505" w:rsidRPr="00D13ACB" w:rsidRDefault="00E43505" w:rsidP="00146F43">
      <w:pPr>
        <w:pStyle w:val="ListeParagraf"/>
        <w:numPr>
          <w:ilvl w:val="0"/>
          <w:numId w:val="38"/>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İş akdi yapıldığı sırada gerçeğe aykırı bilgi ve belgelerle işyerini yanıltmak ve verilerini gerçeğe uygun güncellememek, </w:t>
      </w:r>
    </w:p>
    <w:p w14:paraId="5C0E1D37" w14:textId="77777777" w:rsidR="00E43505" w:rsidRPr="00D13ACB" w:rsidRDefault="00E43505" w:rsidP="00146F43">
      <w:pPr>
        <w:pStyle w:val="ListeParagraf"/>
        <w:numPr>
          <w:ilvl w:val="0"/>
          <w:numId w:val="38"/>
        </w:numPr>
        <w:jc w:val="both"/>
        <w:rPr>
          <w:rFonts w:ascii="Times New Roman" w:hAnsi="Times New Roman" w:cs="Times New Roman"/>
          <w:bCs/>
          <w:sz w:val="24"/>
          <w:szCs w:val="24"/>
        </w:rPr>
      </w:pPr>
      <w:r w:rsidRPr="00D13ACB">
        <w:rPr>
          <w:rFonts w:ascii="Times New Roman" w:hAnsi="Times New Roman" w:cs="Times New Roman"/>
          <w:bCs/>
          <w:sz w:val="24"/>
          <w:szCs w:val="24"/>
        </w:rPr>
        <w:t>İş sözleşmesinde yer alan uyulması zorunlu ve çalışan tarafından da kabul edilmiş yükümlülükleri yerine getirmemek,</w:t>
      </w:r>
    </w:p>
    <w:p w14:paraId="2483AE75" w14:textId="77777777" w:rsidR="00E43505" w:rsidRPr="00D13ACB" w:rsidRDefault="00E43505" w:rsidP="00146F43">
      <w:pPr>
        <w:pStyle w:val="ListeParagraf"/>
        <w:numPr>
          <w:ilvl w:val="0"/>
          <w:numId w:val="38"/>
        </w:numPr>
        <w:jc w:val="both"/>
        <w:rPr>
          <w:rFonts w:ascii="Times New Roman" w:hAnsi="Times New Roman" w:cs="Times New Roman"/>
          <w:bCs/>
          <w:sz w:val="24"/>
          <w:szCs w:val="24"/>
        </w:rPr>
      </w:pPr>
      <w:r w:rsidRPr="00D13ACB">
        <w:rPr>
          <w:rFonts w:ascii="Times New Roman" w:hAnsi="Times New Roman" w:cs="Times New Roman"/>
          <w:bCs/>
          <w:sz w:val="24"/>
          <w:szCs w:val="24"/>
        </w:rPr>
        <w:lastRenderedPageBreak/>
        <w:t>Kişisel veri sahiplerine ait bilgileri resmi mercilerin yasal taleplerine verilecek cevap dışında, veri sahibinin rızası dışında üçüncü kişilere açıklamak yoluyla gizlilik ilkesini ihlal etmek,</w:t>
      </w:r>
    </w:p>
    <w:p w14:paraId="6AC8926C" w14:textId="77777777" w:rsidR="00E43505" w:rsidRPr="00D13ACB" w:rsidRDefault="00885594" w:rsidP="00146F43">
      <w:pPr>
        <w:pStyle w:val="ListeParagraf"/>
        <w:numPr>
          <w:ilvl w:val="0"/>
          <w:numId w:val="38"/>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Belediye </w:t>
      </w:r>
      <w:r w:rsidR="00E43505" w:rsidRPr="00D13ACB">
        <w:rPr>
          <w:rFonts w:ascii="Times New Roman" w:hAnsi="Times New Roman" w:cs="Times New Roman"/>
          <w:bCs/>
          <w:sz w:val="24"/>
          <w:szCs w:val="24"/>
        </w:rPr>
        <w:t>tarafından kendisine verilmiş her türlü şifreyi başkasına açıklamak, kullanımına izin vermek veya başkasına ait şifreyi izinli veya izinsiz kullanmak suretiyle işyerinin zararına neden olmak,</w:t>
      </w:r>
    </w:p>
    <w:p w14:paraId="2BA623DC" w14:textId="77777777" w:rsidR="00E43505" w:rsidRPr="00D13ACB" w:rsidRDefault="00E43505" w:rsidP="00146F43">
      <w:pPr>
        <w:pStyle w:val="ListeParagraf"/>
        <w:numPr>
          <w:ilvl w:val="0"/>
          <w:numId w:val="38"/>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Kişisel veri barındıran her türlü belge, bilgi ve dokümanı tahrip etmek, ettirmek veya kötü niyetle yok etmek veya ettirmek, sahte belge düzenlemek, yetkisiz kişiye veya yetkisiz birime aktarmak, </w:t>
      </w:r>
    </w:p>
    <w:p w14:paraId="1FBA74AF" w14:textId="77777777" w:rsidR="00E43505" w:rsidRPr="00D13ACB" w:rsidRDefault="00E43505" w:rsidP="00146F43">
      <w:pPr>
        <w:pStyle w:val="ListeParagraf"/>
        <w:numPr>
          <w:ilvl w:val="0"/>
          <w:numId w:val="38"/>
        </w:numPr>
        <w:jc w:val="both"/>
        <w:rPr>
          <w:rFonts w:ascii="Times New Roman" w:hAnsi="Times New Roman" w:cs="Times New Roman"/>
          <w:bCs/>
          <w:sz w:val="24"/>
          <w:szCs w:val="24"/>
        </w:rPr>
      </w:pPr>
      <w:r w:rsidRPr="00D13ACB">
        <w:rPr>
          <w:rFonts w:ascii="Times New Roman" w:hAnsi="Times New Roman" w:cs="Times New Roman"/>
          <w:bCs/>
          <w:sz w:val="24"/>
          <w:szCs w:val="24"/>
        </w:rPr>
        <w:t>Görev yetkisi dışında bulunan birimin kişisel verilerine kasıtlı olarak erişmek,</w:t>
      </w:r>
    </w:p>
    <w:p w14:paraId="0C888B04" w14:textId="3F25FA46" w:rsidR="0001420E" w:rsidRPr="00D13ACB" w:rsidRDefault="00E43505" w:rsidP="0001420E">
      <w:pPr>
        <w:pStyle w:val="ListeParagraf"/>
        <w:numPr>
          <w:ilvl w:val="0"/>
          <w:numId w:val="38"/>
        </w:num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Görevli olmadığı halde makine, donanım, fiziksel veya bilgisayar ortamındaki bilgileri karıştırmak ve bunları başkalarıyla paylaşmak suretiyle kuruma zarar vermek, </w:t>
      </w:r>
      <w:proofErr w:type="gramStart"/>
      <w:r w:rsidRPr="00D13ACB">
        <w:rPr>
          <w:rFonts w:ascii="Times New Roman" w:hAnsi="Times New Roman" w:cs="Times New Roman"/>
          <w:bCs/>
          <w:sz w:val="24"/>
          <w:szCs w:val="24"/>
        </w:rPr>
        <w:t>Bu</w:t>
      </w:r>
      <w:proofErr w:type="gramEnd"/>
      <w:r w:rsidRPr="00D13ACB">
        <w:rPr>
          <w:rFonts w:ascii="Times New Roman" w:hAnsi="Times New Roman" w:cs="Times New Roman"/>
          <w:bCs/>
          <w:sz w:val="24"/>
          <w:szCs w:val="24"/>
        </w:rPr>
        <w:t xml:space="preserve"> liste sınırlı sayıda olmayıp, her olay kendi içerisinde buradaki örneklemelerden faydalanılarak ayrıca ele alınacaktır.</w:t>
      </w:r>
    </w:p>
    <w:p w14:paraId="6D49BD3E" w14:textId="77777777" w:rsidR="0085174C" w:rsidRPr="00D13ACB" w:rsidRDefault="00B209FA" w:rsidP="00146F43">
      <w:pPr>
        <w:jc w:val="both"/>
        <w:rPr>
          <w:rFonts w:ascii="Times New Roman" w:hAnsi="Times New Roman" w:cs="Times New Roman"/>
          <w:b/>
          <w:bCs/>
          <w:color w:val="BC2E2E"/>
          <w:sz w:val="24"/>
          <w:szCs w:val="24"/>
        </w:rPr>
      </w:pPr>
      <w:r w:rsidRPr="00D13ACB">
        <w:rPr>
          <w:rFonts w:ascii="Times New Roman" w:hAnsi="Times New Roman" w:cs="Times New Roman"/>
          <w:b/>
          <w:bCs/>
          <w:color w:val="BC2E2E"/>
          <w:sz w:val="24"/>
          <w:szCs w:val="24"/>
        </w:rPr>
        <w:t>9</w:t>
      </w:r>
      <w:r w:rsidR="004539F9" w:rsidRPr="00D13ACB">
        <w:rPr>
          <w:rFonts w:ascii="Times New Roman" w:hAnsi="Times New Roman" w:cs="Times New Roman"/>
          <w:b/>
          <w:bCs/>
          <w:color w:val="BC2E2E"/>
          <w:sz w:val="24"/>
          <w:szCs w:val="24"/>
        </w:rPr>
        <w:t>.</w:t>
      </w:r>
      <w:r w:rsidR="0085174C" w:rsidRPr="00D13ACB">
        <w:rPr>
          <w:rFonts w:ascii="Times New Roman" w:hAnsi="Times New Roman" w:cs="Times New Roman"/>
          <w:b/>
          <w:bCs/>
          <w:color w:val="BC2E2E"/>
          <w:sz w:val="24"/>
          <w:szCs w:val="24"/>
        </w:rPr>
        <w:t xml:space="preserve">DİSİPLİN CEZALARINA İLİŞKİN </w:t>
      </w:r>
      <w:r w:rsidR="00E43505" w:rsidRPr="00D13ACB">
        <w:rPr>
          <w:rFonts w:ascii="Times New Roman" w:hAnsi="Times New Roman" w:cs="Times New Roman"/>
          <w:b/>
          <w:bCs/>
          <w:color w:val="BC2E2E"/>
          <w:sz w:val="24"/>
          <w:szCs w:val="24"/>
        </w:rPr>
        <w:t>GENEL HÜKÜMLER</w:t>
      </w:r>
    </w:p>
    <w:p w14:paraId="40EDD47B" w14:textId="77777777" w:rsidR="00E43505" w:rsidRPr="00D13ACB" w:rsidRDefault="00E43505" w:rsidP="00146F43">
      <w:p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Çalışan tarafından, işbu Disiplin Politikasında yer alan kurallarda tanımlı olmayan, ancak </w:t>
      </w:r>
      <w:r w:rsidR="00885594" w:rsidRPr="00D13ACB">
        <w:rPr>
          <w:rFonts w:ascii="Times New Roman" w:hAnsi="Times New Roman" w:cs="Times New Roman"/>
          <w:bCs/>
          <w:sz w:val="24"/>
          <w:szCs w:val="24"/>
        </w:rPr>
        <w:t xml:space="preserve">Belediye </w:t>
      </w:r>
      <w:r w:rsidRPr="00D13ACB">
        <w:rPr>
          <w:rFonts w:ascii="Times New Roman" w:hAnsi="Times New Roman" w:cs="Times New Roman"/>
          <w:bCs/>
          <w:sz w:val="24"/>
          <w:szCs w:val="24"/>
        </w:rPr>
        <w:t>bünyesindeki uyumlu ve verimli çalışma ortamını zedeleyecek, bozacak tavır ve/veya davranışın sergilenmesi durumunda, disiplin yönetmeliğinde yer alan ve ona en yakın ve/veya benzer madde üzerinden işlem yapılır.</w:t>
      </w:r>
    </w:p>
    <w:p w14:paraId="7EFD4E51" w14:textId="77777777" w:rsidR="00E43505" w:rsidRPr="00D13ACB" w:rsidRDefault="00B209FA" w:rsidP="00146F43">
      <w:pPr>
        <w:jc w:val="both"/>
        <w:rPr>
          <w:rFonts w:ascii="Times New Roman" w:hAnsi="Times New Roman" w:cs="Times New Roman"/>
          <w:b/>
          <w:bCs/>
          <w:color w:val="C00000"/>
          <w:sz w:val="24"/>
          <w:szCs w:val="24"/>
        </w:rPr>
      </w:pPr>
      <w:r w:rsidRPr="00D13ACB">
        <w:rPr>
          <w:rFonts w:ascii="Times New Roman" w:hAnsi="Times New Roman" w:cs="Times New Roman"/>
          <w:b/>
          <w:bCs/>
          <w:color w:val="C00000"/>
          <w:sz w:val="24"/>
          <w:szCs w:val="24"/>
        </w:rPr>
        <w:t>9</w:t>
      </w:r>
      <w:r w:rsidR="00E43505" w:rsidRPr="00D13ACB">
        <w:rPr>
          <w:rFonts w:ascii="Times New Roman" w:hAnsi="Times New Roman" w:cs="Times New Roman"/>
          <w:b/>
          <w:bCs/>
          <w:color w:val="C00000"/>
          <w:sz w:val="24"/>
          <w:szCs w:val="24"/>
        </w:rPr>
        <w:t>.1.</w:t>
      </w:r>
      <w:r w:rsidR="00E43505" w:rsidRPr="00D13ACB">
        <w:rPr>
          <w:rFonts w:ascii="Times New Roman" w:hAnsi="Times New Roman" w:cs="Times New Roman"/>
          <w:b/>
          <w:color w:val="C00000"/>
          <w:sz w:val="24"/>
          <w:szCs w:val="24"/>
        </w:rPr>
        <w:t xml:space="preserve"> </w:t>
      </w:r>
      <w:r w:rsidR="00E43505" w:rsidRPr="00D13ACB">
        <w:rPr>
          <w:rFonts w:ascii="Times New Roman" w:hAnsi="Times New Roman" w:cs="Times New Roman"/>
          <w:b/>
          <w:bCs/>
          <w:color w:val="C00000"/>
          <w:sz w:val="24"/>
          <w:szCs w:val="24"/>
        </w:rPr>
        <w:t>Benzer Hal ve Eylemler</w:t>
      </w:r>
    </w:p>
    <w:p w14:paraId="56B27F3F" w14:textId="77777777" w:rsidR="00146F43" w:rsidRPr="00D13ACB" w:rsidRDefault="00E43505" w:rsidP="00E43505">
      <w:p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Çalışan tarafından, Disiplin Politikasında yer alan kurallarda tanımlı olmayan, ancak firma bünyesindeki uyumlu ve verimli çalışma ortamını zedeleyecek, </w:t>
      </w:r>
      <w:r w:rsidR="00CA61D8" w:rsidRPr="00D13ACB">
        <w:rPr>
          <w:rFonts w:ascii="Times New Roman" w:hAnsi="Times New Roman" w:cs="Times New Roman"/>
          <w:bCs/>
          <w:sz w:val="24"/>
          <w:szCs w:val="24"/>
        </w:rPr>
        <w:t>Belediyen</w:t>
      </w:r>
      <w:r w:rsidR="00805394" w:rsidRPr="00D13ACB">
        <w:rPr>
          <w:rFonts w:ascii="Times New Roman" w:hAnsi="Times New Roman" w:cs="Times New Roman"/>
          <w:bCs/>
          <w:sz w:val="24"/>
          <w:szCs w:val="24"/>
        </w:rPr>
        <w:t>i</w:t>
      </w:r>
      <w:r w:rsidRPr="00D13ACB">
        <w:rPr>
          <w:rFonts w:ascii="Times New Roman" w:hAnsi="Times New Roman" w:cs="Times New Roman"/>
          <w:bCs/>
          <w:sz w:val="24"/>
          <w:szCs w:val="24"/>
        </w:rPr>
        <w:t>n itibarını bozacak tavır ve/veya davranışın sergilenmesi durumunda, Disiplin Politikasında yer alan ve ona en yakın ve/veya benzer madde üzerinden işlem yapılır.</w:t>
      </w:r>
    </w:p>
    <w:p w14:paraId="18C87D9D" w14:textId="77777777" w:rsidR="00F749D9" w:rsidRPr="00D13ACB" w:rsidRDefault="00B209FA" w:rsidP="00AF14FF">
      <w:pPr>
        <w:jc w:val="both"/>
        <w:rPr>
          <w:rFonts w:ascii="Times New Roman" w:hAnsi="Times New Roman" w:cs="Times New Roman"/>
          <w:b/>
          <w:bCs/>
          <w:color w:val="C00000"/>
          <w:sz w:val="24"/>
          <w:szCs w:val="24"/>
        </w:rPr>
      </w:pPr>
      <w:r w:rsidRPr="00D13ACB">
        <w:rPr>
          <w:rFonts w:ascii="Times New Roman" w:hAnsi="Times New Roman" w:cs="Times New Roman"/>
          <w:b/>
          <w:bCs/>
          <w:color w:val="C00000"/>
          <w:sz w:val="24"/>
          <w:szCs w:val="24"/>
        </w:rPr>
        <w:t>9</w:t>
      </w:r>
      <w:r w:rsidR="00E43505" w:rsidRPr="00D13ACB">
        <w:rPr>
          <w:rFonts w:ascii="Times New Roman" w:hAnsi="Times New Roman" w:cs="Times New Roman"/>
          <w:b/>
          <w:bCs/>
          <w:color w:val="C00000"/>
          <w:sz w:val="24"/>
          <w:szCs w:val="24"/>
        </w:rPr>
        <w:t>.2. Tekrar</w:t>
      </w:r>
    </w:p>
    <w:p w14:paraId="5E87AED3" w14:textId="77777777" w:rsidR="00E01DEA" w:rsidRPr="00D13ACB" w:rsidRDefault="00E01DEA" w:rsidP="00E01DEA">
      <w:p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Kişilerin, prosedür kapsamındaki kurallara aykırı düşen tavır, davranış ve olayları tekrarlaması durumunda bir üst ceza uygulanır. </w:t>
      </w:r>
    </w:p>
    <w:p w14:paraId="164AB6BD" w14:textId="77777777" w:rsidR="00E01DEA" w:rsidRPr="00D13ACB" w:rsidRDefault="00E01DEA" w:rsidP="00E01DEA">
      <w:p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Zarar </w:t>
      </w:r>
      <w:r w:rsidR="00B209FA" w:rsidRPr="00D13ACB">
        <w:rPr>
          <w:rFonts w:ascii="Times New Roman" w:hAnsi="Times New Roman" w:cs="Times New Roman"/>
          <w:bCs/>
          <w:sz w:val="24"/>
          <w:szCs w:val="24"/>
        </w:rPr>
        <w:t xml:space="preserve">karşılığı kesinti kuruma </w:t>
      </w:r>
      <w:r w:rsidRPr="00D13ACB">
        <w:rPr>
          <w:rFonts w:ascii="Times New Roman" w:hAnsi="Times New Roman" w:cs="Times New Roman"/>
          <w:bCs/>
          <w:sz w:val="24"/>
          <w:szCs w:val="24"/>
        </w:rPr>
        <w:t>verilen maddi zarar, kişinin bir aylık ücretinin (bu ücrete primler ve hakkedişler ile ek kazançlar da dahildir) ¼ ünden fazla olmamak koşuluyla eşit taksitlendirilerek ücretinden ve/veya hak edişlerinden kesilir.</w:t>
      </w:r>
    </w:p>
    <w:p w14:paraId="4B511B38" w14:textId="77777777" w:rsidR="00E43505" w:rsidRPr="00D13ACB" w:rsidRDefault="00E01DEA" w:rsidP="00E01DEA">
      <w:pPr>
        <w:jc w:val="both"/>
        <w:rPr>
          <w:rFonts w:ascii="Times New Roman" w:hAnsi="Times New Roman" w:cs="Times New Roman"/>
          <w:bCs/>
          <w:sz w:val="24"/>
          <w:szCs w:val="24"/>
        </w:rPr>
      </w:pPr>
      <w:r w:rsidRPr="00D13ACB">
        <w:rPr>
          <w:rFonts w:ascii="Times New Roman" w:hAnsi="Times New Roman" w:cs="Times New Roman"/>
          <w:bCs/>
          <w:sz w:val="24"/>
          <w:szCs w:val="24"/>
        </w:rPr>
        <w:t>Bu prosedürün uygulanmasında 4857 Sayılı İş Kanunu’nun, 6698 sayılı Kişisel verilerin Korunması Kanunu’nun ve 5237 sayılı Türk Ceza Kanunu’nun ve 6098 Sayılı Türk Borçlar Kanunu’nun ilgili madde hükümlerinin uygulanma hakkı saklı tutulur.</w:t>
      </w:r>
    </w:p>
    <w:p w14:paraId="018E13C8" w14:textId="77777777" w:rsidR="00E01DEA" w:rsidRPr="00D13ACB" w:rsidRDefault="00B209FA" w:rsidP="00E01DEA">
      <w:pPr>
        <w:jc w:val="both"/>
        <w:rPr>
          <w:rFonts w:ascii="Times New Roman" w:hAnsi="Times New Roman" w:cs="Times New Roman"/>
          <w:b/>
          <w:bCs/>
          <w:color w:val="C00000"/>
          <w:sz w:val="24"/>
          <w:szCs w:val="24"/>
        </w:rPr>
      </w:pPr>
      <w:r w:rsidRPr="00D13ACB">
        <w:rPr>
          <w:rFonts w:ascii="Times New Roman" w:hAnsi="Times New Roman" w:cs="Times New Roman"/>
          <w:b/>
          <w:bCs/>
          <w:color w:val="C00000"/>
          <w:sz w:val="24"/>
          <w:szCs w:val="24"/>
        </w:rPr>
        <w:t>9</w:t>
      </w:r>
      <w:r w:rsidR="00E01DEA" w:rsidRPr="00D13ACB">
        <w:rPr>
          <w:rFonts w:ascii="Times New Roman" w:hAnsi="Times New Roman" w:cs="Times New Roman"/>
          <w:b/>
          <w:bCs/>
          <w:color w:val="C00000"/>
          <w:sz w:val="24"/>
          <w:szCs w:val="24"/>
        </w:rPr>
        <w:t>.3.Öngörülmemiş Disiplin Suçları</w:t>
      </w:r>
    </w:p>
    <w:p w14:paraId="42998A5E" w14:textId="77777777" w:rsidR="00E01DEA" w:rsidRPr="00D13ACB" w:rsidRDefault="00E01DEA" w:rsidP="00E01DEA">
      <w:pPr>
        <w:jc w:val="both"/>
        <w:rPr>
          <w:rFonts w:ascii="Times New Roman" w:hAnsi="Times New Roman" w:cs="Times New Roman"/>
          <w:bCs/>
          <w:sz w:val="24"/>
          <w:szCs w:val="24"/>
        </w:rPr>
      </w:pPr>
      <w:r w:rsidRPr="00D13ACB">
        <w:rPr>
          <w:rFonts w:ascii="Times New Roman" w:hAnsi="Times New Roman" w:cs="Times New Roman"/>
          <w:bCs/>
          <w:sz w:val="24"/>
          <w:szCs w:val="24"/>
        </w:rPr>
        <w:t>Yukarıda sayılan ve disiplin cezası verilmesini gerektiren fiil ve hallere, nitelik ve ağırlıkları itibariyle benzer eylemlerde bulunanlara da aynı türden disiplin cezaları verilir.</w:t>
      </w:r>
    </w:p>
    <w:p w14:paraId="175E0029" w14:textId="77777777" w:rsidR="00E01DEA" w:rsidRPr="00D13ACB" w:rsidRDefault="00B209FA" w:rsidP="00E01DEA">
      <w:pPr>
        <w:jc w:val="both"/>
        <w:rPr>
          <w:rFonts w:ascii="Times New Roman" w:hAnsi="Times New Roman" w:cs="Times New Roman"/>
          <w:b/>
          <w:bCs/>
          <w:color w:val="C00000"/>
          <w:sz w:val="24"/>
          <w:szCs w:val="24"/>
        </w:rPr>
      </w:pPr>
      <w:r w:rsidRPr="00D13ACB">
        <w:rPr>
          <w:rFonts w:ascii="Times New Roman" w:hAnsi="Times New Roman" w:cs="Times New Roman"/>
          <w:b/>
          <w:bCs/>
          <w:color w:val="C00000"/>
          <w:sz w:val="24"/>
          <w:szCs w:val="24"/>
        </w:rPr>
        <w:lastRenderedPageBreak/>
        <w:t>9</w:t>
      </w:r>
      <w:r w:rsidR="00E01DEA" w:rsidRPr="00D13ACB">
        <w:rPr>
          <w:rFonts w:ascii="Times New Roman" w:hAnsi="Times New Roman" w:cs="Times New Roman"/>
          <w:b/>
          <w:bCs/>
          <w:color w:val="C00000"/>
          <w:sz w:val="24"/>
          <w:szCs w:val="24"/>
        </w:rPr>
        <w:t>.4. Toplu Olarak İşlenen Disiplin Suçları</w:t>
      </w:r>
    </w:p>
    <w:p w14:paraId="0C38D2D4" w14:textId="77777777" w:rsidR="00E01DEA" w:rsidRPr="00D13ACB" w:rsidRDefault="00E01DEA" w:rsidP="00E01DEA">
      <w:pPr>
        <w:jc w:val="both"/>
        <w:rPr>
          <w:rFonts w:ascii="Times New Roman" w:hAnsi="Times New Roman" w:cs="Times New Roman"/>
          <w:bCs/>
          <w:sz w:val="24"/>
          <w:szCs w:val="24"/>
        </w:rPr>
      </w:pPr>
      <w:r w:rsidRPr="00D13ACB">
        <w:rPr>
          <w:rFonts w:ascii="Times New Roman" w:hAnsi="Times New Roman" w:cs="Times New Roman"/>
          <w:bCs/>
          <w:sz w:val="24"/>
          <w:szCs w:val="24"/>
        </w:rPr>
        <w:t>Toplu olarak işlenen disiplin suçlarında, suçluların münferiden tespit edilemediği durumlarda, topluluğu oluşturan üyelerin her birine ceza verilir.</w:t>
      </w:r>
    </w:p>
    <w:p w14:paraId="7AFCCFC0" w14:textId="77777777" w:rsidR="00E01DEA" w:rsidRPr="00D13ACB" w:rsidRDefault="00B209FA" w:rsidP="00E01DEA">
      <w:pPr>
        <w:jc w:val="both"/>
        <w:rPr>
          <w:rFonts w:ascii="Times New Roman" w:hAnsi="Times New Roman" w:cs="Times New Roman"/>
          <w:bCs/>
          <w:sz w:val="24"/>
          <w:szCs w:val="24"/>
        </w:rPr>
      </w:pPr>
      <w:r w:rsidRPr="00D13ACB">
        <w:rPr>
          <w:rFonts w:ascii="Times New Roman" w:hAnsi="Times New Roman" w:cs="Times New Roman"/>
          <w:b/>
          <w:bCs/>
          <w:color w:val="C00000"/>
          <w:sz w:val="24"/>
          <w:szCs w:val="24"/>
        </w:rPr>
        <w:t>9</w:t>
      </w:r>
      <w:r w:rsidR="00E01DEA" w:rsidRPr="00D13ACB">
        <w:rPr>
          <w:rFonts w:ascii="Times New Roman" w:hAnsi="Times New Roman" w:cs="Times New Roman"/>
          <w:b/>
          <w:bCs/>
          <w:color w:val="C00000"/>
          <w:sz w:val="24"/>
          <w:szCs w:val="24"/>
        </w:rPr>
        <w:t>.5. Cezalarda Ağırlaştırıcı ve Hafifleştirici Sebepler</w:t>
      </w:r>
      <w:r w:rsidR="00E01DEA" w:rsidRPr="00D13ACB">
        <w:rPr>
          <w:rFonts w:ascii="Times New Roman" w:hAnsi="Times New Roman" w:cs="Times New Roman"/>
          <w:b/>
          <w:bCs/>
          <w:color w:val="C00000"/>
          <w:sz w:val="24"/>
          <w:szCs w:val="24"/>
        </w:rPr>
        <w:cr/>
      </w:r>
      <w:r w:rsidR="00E01DEA" w:rsidRPr="00D13ACB">
        <w:rPr>
          <w:rFonts w:ascii="Times New Roman" w:hAnsi="Times New Roman" w:cs="Times New Roman"/>
          <w:bCs/>
          <w:sz w:val="24"/>
          <w:szCs w:val="24"/>
        </w:rPr>
        <w:t xml:space="preserve">Disiplin cezası verilmesine neden olmuş bir fiil veya halin tekrarında bir derece ağır ceza uygulanır. </w:t>
      </w:r>
    </w:p>
    <w:p w14:paraId="4FBAF68E" w14:textId="77777777" w:rsidR="00E01DEA" w:rsidRPr="00D13ACB" w:rsidRDefault="00E01DEA" w:rsidP="00E01DEA">
      <w:pPr>
        <w:jc w:val="both"/>
        <w:rPr>
          <w:rFonts w:ascii="Times New Roman" w:hAnsi="Times New Roman" w:cs="Times New Roman"/>
          <w:bCs/>
          <w:sz w:val="24"/>
          <w:szCs w:val="24"/>
        </w:rPr>
      </w:pPr>
      <w:r w:rsidRPr="00D13ACB">
        <w:rPr>
          <w:rFonts w:ascii="Times New Roman" w:hAnsi="Times New Roman" w:cs="Times New Roman"/>
          <w:bCs/>
          <w:sz w:val="24"/>
          <w:szCs w:val="24"/>
        </w:rPr>
        <w:t xml:space="preserve">Aynı derecede cezayı gerektiren, fakat ayrı fiil ve haller nedeniyle verilen disiplin cezalarının üçüncü uygulamasında da bir derece ağır ceza verilir. Toplu suç işleme ağırlaştırıcı sebep sayılır ve bu durumda bir derece ağır ceza verilir. </w:t>
      </w:r>
    </w:p>
    <w:p w14:paraId="52917E86" w14:textId="77777777" w:rsidR="00E01DEA" w:rsidRPr="00D13ACB" w:rsidRDefault="00E01DEA" w:rsidP="00E01DEA">
      <w:pPr>
        <w:jc w:val="both"/>
        <w:rPr>
          <w:rFonts w:ascii="Times New Roman" w:hAnsi="Times New Roman" w:cs="Times New Roman"/>
          <w:bCs/>
          <w:sz w:val="24"/>
          <w:szCs w:val="24"/>
        </w:rPr>
      </w:pPr>
      <w:r w:rsidRPr="00D13ACB">
        <w:rPr>
          <w:rFonts w:ascii="Times New Roman" w:hAnsi="Times New Roman" w:cs="Times New Roman"/>
          <w:bCs/>
          <w:sz w:val="24"/>
          <w:szCs w:val="24"/>
        </w:rPr>
        <w:t>Disiplin cezalarının verilmesinde tahrik ve suç işleme kastının bulunmaması gibi durumlar hafifletici neden sayılabilir ve bir derece hafif ceza verilebilir.</w:t>
      </w:r>
    </w:p>
    <w:p w14:paraId="32AFCBD3" w14:textId="77777777" w:rsidR="00E01DEA" w:rsidRPr="00D13ACB" w:rsidRDefault="00B209FA" w:rsidP="00E01DEA">
      <w:pPr>
        <w:jc w:val="both"/>
        <w:rPr>
          <w:rFonts w:ascii="Times New Roman" w:hAnsi="Times New Roman" w:cs="Times New Roman"/>
          <w:b/>
          <w:bCs/>
          <w:color w:val="C00000"/>
          <w:sz w:val="24"/>
          <w:szCs w:val="24"/>
        </w:rPr>
      </w:pPr>
      <w:r w:rsidRPr="00D13ACB">
        <w:rPr>
          <w:rFonts w:ascii="Times New Roman" w:hAnsi="Times New Roman" w:cs="Times New Roman"/>
          <w:b/>
          <w:bCs/>
          <w:color w:val="C00000"/>
          <w:sz w:val="24"/>
          <w:szCs w:val="24"/>
        </w:rPr>
        <w:t>10</w:t>
      </w:r>
      <w:r w:rsidR="00E01DEA" w:rsidRPr="00D13ACB">
        <w:rPr>
          <w:rFonts w:ascii="Times New Roman" w:hAnsi="Times New Roman" w:cs="Times New Roman"/>
          <w:b/>
          <w:bCs/>
          <w:color w:val="C00000"/>
          <w:sz w:val="24"/>
          <w:szCs w:val="24"/>
        </w:rPr>
        <w:t>.SORUMLULAR</w:t>
      </w:r>
    </w:p>
    <w:p w14:paraId="1D2B1BC5" w14:textId="77777777" w:rsidR="00E01DEA" w:rsidRPr="00D13ACB" w:rsidRDefault="00E14D94" w:rsidP="00E01DEA">
      <w:pPr>
        <w:jc w:val="both"/>
        <w:rPr>
          <w:rFonts w:ascii="Times New Roman" w:hAnsi="Times New Roman" w:cs="Times New Roman"/>
          <w:bCs/>
          <w:sz w:val="24"/>
          <w:szCs w:val="24"/>
        </w:rPr>
      </w:pPr>
      <w:r w:rsidRPr="00D13ACB">
        <w:rPr>
          <w:rFonts w:ascii="Times New Roman" w:hAnsi="Times New Roman" w:cs="Times New Roman"/>
          <w:bCs/>
          <w:sz w:val="24"/>
          <w:szCs w:val="24"/>
        </w:rPr>
        <w:t>Belediye</w:t>
      </w:r>
      <w:r w:rsidR="00E01DEA" w:rsidRPr="00D13ACB">
        <w:rPr>
          <w:rFonts w:ascii="Times New Roman" w:hAnsi="Times New Roman" w:cs="Times New Roman"/>
          <w:bCs/>
          <w:sz w:val="24"/>
          <w:szCs w:val="24"/>
        </w:rPr>
        <w:t xml:space="preserve"> bünyesinde faaliyet gösteren tüm personel bu sürecin işletilmesinden sorumludur.</w:t>
      </w:r>
    </w:p>
    <w:p w14:paraId="19D51E4C" w14:textId="77777777" w:rsidR="00E01DEA" w:rsidRPr="00D13ACB" w:rsidRDefault="00B209FA" w:rsidP="00E01DEA">
      <w:pPr>
        <w:jc w:val="both"/>
        <w:rPr>
          <w:rFonts w:ascii="Times New Roman" w:hAnsi="Times New Roman" w:cs="Times New Roman"/>
          <w:b/>
          <w:bCs/>
          <w:color w:val="C00000"/>
          <w:sz w:val="24"/>
          <w:szCs w:val="24"/>
        </w:rPr>
      </w:pPr>
      <w:r w:rsidRPr="00D13ACB">
        <w:rPr>
          <w:rFonts w:ascii="Times New Roman" w:hAnsi="Times New Roman" w:cs="Times New Roman"/>
          <w:b/>
          <w:bCs/>
          <w:color w:val="C00000"/>
          <w:sz w:val="24"/>
          <w:szCs w:val="24"/>
        </w:rPr>
        <w:t>11</w:t>
      </w:r>
      <w:r w:rsidR="00E01DEA" w:rsidRPr="00D13ACB">
        <w:rPr>
          <w:rFonts w:ascii="Times New Roman" w:hAnsi="Times New Roman" w:cs="Times New Roman"/>
          <w:b/>
          <w:bCs/>
          <w:color w:val="C00000"/>
          <w:sz w:val="24"/>
          <w:szCs w:val="24"/>
        </w:rPr>
        <w:t>.İLGİLİ DÖKÜMANLAR</w:t>
      </w:r>
    </w:p>
    <w:p w14:paraId="1FF81943" w14:textId="77777777" w:rsidR="00E01DEA" w:rsidRPr="00D13ACB" w:rsidRDefault="00E01DEA" w:rsidP="00E01DEA">
      <w:pPr>
        <w:jc w:val="both"/>
        <w:rPr>
          <w:rFonts w:ascii="Times New Roman" w:hAnsi="Times New Roman" w:cs="Times New Roman"/>
          <w:bCs/>
          <w:sz w:val="24"/>
          <w:szCs w:val="24"/>
        </w:rPr>
      </w:pPr>
      <w:r w:rsidRPr="00D13ACB">
        <w:rPr>
          <w:rFonts w:ascii="Times New Roman" w:hAnsi="Times New Roman" w:cs="Times New Roman"/>
          <w:bCs/>
          <w:sz w:val="24"/>
          <w:szCs w:val="24"/>
        </w:rPr>
        <w:t>Veri İhlali Müdahale Politikası</w:t>
      </w:r>
    </w:p>
    <w:sectPr w:rsidR="00E01DEA" w:rsidRPr="00D13ACB" w:rsidSect="00D13ACB">
      <w:headerReference w:type="default" r:id="rId8"/>
      <w:footerReference w:type="default" r:id="rId9"/>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89AAA" w14:textId="77777777" w:rsidR="00E93894" w:rsidRDefault="00E93894" w:rsidP="00526782">
      <w:pPr>
        <w:spacing w:after="0" w:line="240" w:lineRule="auto"/>
      </w:pPr>
      <w:r>
        <w:separator/>
      </w:r>
    </w:p>
  </w:endnote>
  <w:endnote w:type="continuationSeparator" w:id="0">
    <w:p w14:paraId="4F18D8B8" w14:textId="77777777" w:rsidR="00E93894" w:rsidRDefault="00E93894" w:rsidP="0052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539695"/>
      <w:docPartObj>
        <w:docPartGallery w:val="Page Numbers (Bottom of Page)"/>
        <w:docPartUnique/>
      </w:docPartObj>
    </w:sdtPr>
    <w:sdtEndPr/>
    <w:sdtContent>
      <w:sdt>
        <w:sdtPr>
          <w:id w:val="-1769616900"/>
          <w:docPartObj>
            <w:docPartGallery w:val="Page Numbers (Top of Page)"/>
            <w:docPartUnique/>
          </w:docPartObj>
        </w:sdtPr>
        <w:sdtEndPr/>
        <w:sdtContent>
          <w:p w14:paraId="0CFDCD13" w14:textId="77777777" w:rsidR="00526782" w:rsidRDefault="0052678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885594">
              <w:rPr>
                <w:b/>
                <w:bCs/>
                <w:noProof/>
              </w:rPr>
              <w:t>13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85594">
              <w:rPr>
                <w:b/>
                <w:bCs/>
                <w:noProof/>
              </w:rPr>
              <w:t>13</w:t>
            </w:r>
            <w:r>
              <w:rPr>
                <w:b/>
                <w:bCs/>
                <w:sz w:val="24"/>
                <w:szCs w:val="24"/>
              </w:rPr>
              <w:fldChar w:fldCharType="end"/>
            </w:r>
          </w:p>
        </w:sdtContent>
      </w:sdt>
    </w:sdtContent>
  </w:sdt>
  <w:p w14:paraId="7FB0FAE2" w14:textId="77777777" w:rsidR="00526782" w:rsidRDefault="005267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2D4D" w14:textId="77777777" w:rsidR="00E93894" w:rsidRDefault="00E93894" w:rsidP="00526782">
      <w:pPr>
        <w:spacing w:after="0" w:line="240" w:lineRule="auto"/>
      </w:pPr>
      <w:r>
        <w:separator/>
      </w:r>
    </w:p>
  </w:footnote>
  <w:footnote w:type="continuationSeparator" w:id="0">
    <w:p w14:paraId="07C2FFAB" w14:textId="77777777" w:rsidR="00E93894" w:rsidRDefault="00E93894" w:rsidP="00526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9EA3" w14:textId="77777777" w:rsidR="00373E75" w:rsidRDefault="007021F0">
    <w:pPr>
      <w:pStyle w:val="stBilgi"/>
    </w:pPr>
    <w:r>
      <w:rPr>
        <w:b/>
        <w:sz w:val="32"/>
        <w:szCs w:val="32"/>
      </w:rPr>
      <w:t xml:space="preserve">       </w:t>
    </w:r>
    <w:r w:rsidRPr="00373E75">
      <w:rPr>
        <w:noProof/>
        <w:lang w:eastAsia="tr-TR"/>
      </w:rPr>
      <w:drawing>
        <wp:inline distT="0" distB="0" distL="0" distR="0" wp14:anchorId="4E1301D9" wp14:editId="4A3AC603">
          <wp:extent cx="2187847" cy="1162050"/>
          <wp:effectExtent l="0" t="0" r="3175" b="0"/>
          <wp:docPr id="2" name="Resim 2"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07" cy="1173023"/>
                  </a:xfrm>
                  <a:prstGeom prst="rect">
                    <a:avLst/>
                  </a:prstGeom>
                  <a:noFill/>
                  <a:ln>
                    <a:noFill/>
                  </a:ln>
                </pic:spPr>
              </pic:pic>
            </a:graphicData>
          </a:graphic>
        </wp:inline>
      </w:drawing>
    </w:r>
    <w:r>
      <w:rPr>
        <w:b/>
        <w:sz w:val="32"/>
        <w:szCs w:val="32"/>
      </w:rPr>
      <w:t xml:space="preserve">                                       </w:t>
    </w:r>
    <w:proofErr w:type="gramStart"/>
    <w:r w:rsidR="00805394">
      <w:rPr>
        <w:b/>
        <w:sz w:val="32"/>
        <w:szCs w:val="32"/>
      </w:rPr>
      <w:t>belediye</w:t>
    </w:r>
    <w:proofErr w:type="gramEnd"/>
    <w:r w:rsidR="00805394">
      <w:rPr>
        <w:b/>
        <w:sz w:val="32"/>
        <w:szCs w:val="32"/>
      </w:rPr>
      <w:t xml:space="preserve"> </w:t>
    </w:r>
    <w:r>
      <w:rPr>
        <w:b/>
        <w:sz w:val="32"/>
        <w:szCs w:val="32"/>
      </w:rPr>
      <w:t>logo</w:t>
    </w:r>
    <w:r w:rsidR="00373E75" w:rsidRPr="00373E75">
      <w:rPr>
        <w:b/>
        <w:sz w:val="32"/>
        <w:szCs w:val="32"/>
      </w:rPr>
      <w:ptab w:relativeTo="margin" w:alignment="center" w:leader="none"/>
    </w:r>
    <w:r w:rsidR="00373E75">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8C1"/>
    <w:multiLevelType w:val="hybridMultilevel"/>
    <w:tmpl w:val="5E10EE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FA3026"/>
    <w:multiLevelType w:val="multilevel"/>
    <w:tmpl w:val="A9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34EA8"/>
    <w:multiLevelType w:val="hybridMultilevel"/>
    <w:tmpl w:val="BB760F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111795"/>
    <w:multiLevelType w:val="multilevel"/>
    <w:tmpl w:val="E4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C05E4"/>
    <w:multiLevelType w:val="multilevel"/>
    <w:tmpl w:val="4620BF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31689"/>
    <w:multiLevelType w:val="hybridMultilevel"/>
    <w:tmpl w:val="722CA1D0"/>
    <w:lvl w:ilvl="0" w:tplc="B6BCCDCE">
      <w:start w:val="2"/>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AE44E0"/>
    <w:multiLevelType w:val="hybridMultilevel"/>
    <w:tmpl w:val="22987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5D529B"/>
    <w:multiLevelType w:val="multilevel"/>
    <w:tmpl w:val="768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B5103C"/>
    <w:multiLevelType w:val="hybridMultilevel"/>
    <w:tmpl w:val="0D7A3E7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9" w15:restartNumberingAfterBreak="0">
    <w:nsid w:val="213E7F14"/>
    <w:multiLevelType w:val="hybridMultilevel"/>
    <w:tmpl w:val="EFDEC1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4B437FF"/>
    <w:multiLevelType w:val="hybridMultilevel"/>
    <w:tmpl w:val="C7FCC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71F7F2C"/>
    <w:multiLevelType w:val="hybridMultilevel"/>
    <w:tmpl w:val="27DC88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411997"/>
    <w:multiLevelType w:val="hybridMultilevel"/>
    <w:tmpl w:val="77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A2E65B7"/>
    <w:multiLevelType w:val="multilevel"/>
    <w:tmpl w:val="DA5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FB0CE5"/>
    <w:multiLevelType w:val="multilevel"/>
    <w:tmpl w:val="E4C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E15E76"/>
    <w:multiLevelType w:val="hybridMultilevel"/>
    <w:tmpl w:val="502C1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52C0B68"/>
    <w:multiLevelType w:val="multilevel"/>
    <w:tmpl w:val="78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E30D0F"/>
    <w:multiLevelType w:val="hybridMultilevel"/>
    <w:tmpl w:val="661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942926"/>
    <w:multiLevelType w:val="hybridMultilevel"/>
    <w:tmpl w:val="BBF435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1C56FB7"/>
    <w:multiLevelType w:val="multilevel"/>
    <w:tmpl w:val="116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EC626F"/>
    <w:multiLevelType w:val="hybridMultilevel"/>
    <w:tmpl w:val="30DE26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C290EA5"/>
    <w:multiLevelType w:val="hybridMultilevel"/>
    <w:tmpl w:val="0F3E0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CBE4928"/>
    <w:multiLevelType w:val="multilevel"/>
    <w:tmpl w:val="931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5F72BE"/>
    <w:multiLevelType w:val="multilevel"/>
    <w:tmpl w:val="6C1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DA791B"/>
    <w:multiLevelType w:val="hybridMultilevel"/>
    <w:tmpl w:val="B7FE10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7FB7A1B"/>
    <w:multiLevelType w:val="multilevel"/>
    <w:tmpl w:val="7E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920AB7"/>
    <w:multiLevelType w:val="multilevel"/>
    <w:tmpl w:val="675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C94EDD"/>
    <w:multiLevelType w:val="multilevel"/>
    <w:tmpl w:val="535A38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85"/>
        </w:tabs>
        <w:ind w:left="785"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93705C"/>
    <w:multiLevelType w:val="hybridMultilevel"/>
    <w:tmpl w:val="ECCCD616"/>
    <w:lvl w:ilvl="0" w:tplc="B6BCCDCE">
      <w:start w:val="2"/>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4415E4D"/>
    <w:multiLevelType w:val="hybridMultilevel"/>
    <w:tmpl w:val="FC6082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76A2D8D"/>
    <w:multiLevelType w:val="hybridMultilevel"/>
    <w:tmpl w:val="617A0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AFC019F"/>
    <w:multiLevelType w:val="multilevel"/>
    <w:tmpl w:val="BB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7638E3"/>
    <w:multiLevelType w:val="multilevel"/>
    <w:tmpl w:val="123A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D84990"/>
    <w:multiLevelType w:val="multilevel"/>
    <w:tmpl w:val="950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F75952"/>
    <w:multiLevelType w:val="multilevel"/>
    <w:tmpl w:val="D94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AC4358"/>
    <w:multiLevelType w:val="multilevel"/>
    <w:tmpl w:val="8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412EAF"/>
    <w:multiLevelType w:val="hybridMultilevel"/>
    <w:tmpl w:val="4AB0D0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A846872"/>
    <w:multiLevelType w:val="multilevel"/>
    <w:tmpl w:val="671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7"/>
  </w:num>
  <w:num w:numId="2">
    <w:abstractNumId w:val="34"/>
  </w:num>
  <w:num w:numId="3">
    <w:abstractNumId w:val="1"/>
  </w:num>
  <w:num w:numId="4">
    <w:abstractNumId w:val="13"/>
  </w:num>
  <w:num w:numId="5">
    <w:abstractNumId w:val="22"/>
  </w:num>
  <w:num w:numId="6">
    <w:abstractNumId w:val="3"/>
  </w:num>
  <w:num w:numId="7">
    <w:abstractNumId w:val="25"/>
  </w:num>
  <w:num w:numId="8">
    <w:abstractNumId w:val="8"/>
  </w:num>
  <w:num w:numId="9">
    <w:abstractNumId w:val="14"/>
  </w:num>
  <w:num w:numId="10">
    <w:abstractNumId w:val="26"/>
  </w:num>
  <w:num w:numId="11">
    <w:abstractNumId w:val="31"/>
  </w:num>
  <w:num w:numId="12">
    <w:abstractNumId w:val="23"/>
  </w:num>
  <w:num w:numId="13">
    <w:abstractNumId w:val="7"/>
  </w:num>
  <w:num w:numId="14">
    <w:abstractNumId w:val="15"/>
  </w:num>
  <w:num w:numId="15">
    <w:abstractNumId w:val="32"/>
  </w:num>
  <w:num w:numId="16">
    <w:abstractNumId w:val="35"/>
  </w:num>
  <w:num w:numId="17">
    <w:abstractNumId w:val="33"/>
  </w:num>
  <w:num w:numId="18">
    <w:abstractNumId w:val="19"/>
  </w:num>
  <w:num w:numId="19">
    <w:abstractNumId w:val="16"/>
  </w:num>
  <w:num w:numId="20">
    <w:abstractNumId w:val="4"/>
  </w:num>
  <w:num w:numId="21">
    <w:abstractNumId w:val="6"/>
  </w:num>
  <w:num w:numId="22">
    <w:abstractNumId w:val="17"/>
  </w:num>
  <w:num w:numId="23">
    <w:abstractNumId w:val="12"/>
  </w:num>
  <w:num w:numId="24">
    <w:abstractNumId w:val="27"/>
  </w:num>
  <w:num w:numId="25">
    <w:abstractNumId w:val="2"/>
  </w:num>
  <w:num w:numId="26">
    <w:abstractNumId w:val="18"/>
  </w:num>
  <w:num w:numId="27">
    <w:abstractNumId w:val="20"/>
  </w:num>
  <w:num w:numId="28">
    <w:abstractNumId w:val="10"/>
  </w:num>
  <w:num w:numId="29">
    <w:abstractNumId w:val="28"/>
  </w:num>
  <w:num w:numId="30">
    <w:abstractNumId w:val="5"/>
  </w:num>
  <w:num w:numId="31">
    <w:abstractNumId w:val="0"/>
  </w:num>
  <w:num w:numId="32">
    <w:abstractNumId w:val="21"/>
  </w:num>
  <w:num w:numId="33">
    <w:abstractNumId w:val="24"/>
  </w:num>
  <w:num w:numId="34">
    <w:abstractNumId w:val="29"/>
  </w:num>
  <w:num w:numId="35">
    <w:abstractNumId w:val="30"/>
  </w:num>
  <w:num w:numId="36">
    <w:abstractNumId w:val="11"/>
  </w:num>
  <w:num w:numId="37">
    <w:abstractNumId w:val="9"/>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07D"/>
    <w:rsid w:val="0001420E"/>
    <w:rsid w:val="0002475B"/>
    <w:rsid w:val="00030CFD"/>
    <w:rsid w:val="00097F0D"/>
    <w:rsid w:val="000C3EE1"/>
    <w:rsid w:val="000E407D"/>
    <w:rsid w:val="0011471A"/>
    <w:rsid w:val="00146F43"/>
    <w:rsid w:val="001B2E0D"/>
    <w:rsid w:val="001D17F4"/>
    <w:rsid w:val="001E7978"/>
    <w:rsid w:val="001F1B2F"/>
    <w:rsid w:val="0021418B"/>
    <w:rsid w:val="002E6670"/>
    <w:rsid w:val="003047F7"/>
    <w:rsid w:val="0034323A"/>
    <w:rsid w:val="0034519D"/>
    <w:rsid w:val="00354F65"/>
    <w:rsid w:val="00357226"/>
    <w:rsid w:val="00373E75"/>
    <w:rsid w:val="003A00D4"/>
    <w:rsid w:val="003A3D9C"/>
    <w:rsid w:val="003E7389"/>
    <w:rsid w:val="004425D6"/>
    <w:rsid w:val="004539F9"/>
    <w:rsid w:val="00494117"/>
    <w:rsid w:val="004E6D8A"/>
    <w:rsid w:val="00526782"/>
    <w:rsid w:val="005270E6"/>
    <w:rsid w:val="005426C9"/>
    <w:rsid w:val="005648CE"/>
    <w:rsid w:val="00567995"/>
    <w:rsid w:val="005B6F25"/>
    <w:rsid w:val="005C1B03"/>
    <w:rsid w:val="005C48F1"/>
    <w:rsid w:val="005D74C6"/>
    <w:rsid w:val="005F11A2"/>
    <w:rsid w:val="00625762"/>
    <w:rsid w:val="006612C5"/>
    <w:rsid w:val="00663594"/>
    <w:rsid w:val="006679FD"/>
    <w:rsid w:val="006D1520"/>
    <w:rsid w:val="007021F0"/>
    <w:rsid w:val="0070611E"/>
    <w:rsid w:val="007473E4"/>
    <w:rsid w:val="00753CE1"/>
    <w:rsid w:val="00805394"/>
    <w:rsid w:val="0080770B"/>
    <w:rsid w:val="00813FBE"/>
    <w:rsid w:val="008462AC"/>
    <w:rsid w:val="0085174C"/>
    <w:rsid w:val="00857EA3"/>
    <w:rsid w:val="0088116B"/>
    <w:rsid w:val="00885594"/>
    <w:rsid w:val="008D6193"/>
    <w:rsid w:val="008E5C3C"/>
    <w:rsid w:val="008F4FF6"/>
    <w:rsid w:val="0092018A"/>
    <w:rsid w:val="00952F05"/>
    <w:rsid w:val="00962128"/>
    <w:rsid w:val="00964D6A"/>
    <w:rsid w:val="009937CF"/>
    <w:rsid w:val="009C0D2A"/>
    <w:rsid w:val="009C3D5A"/>
    <w:rsid w:val="00A079AB"/>
    <w:rsid w:val="00AB35C4"/>
    <w:rsid w:val="00AF14FF"/>
    <w:rsid w:val="00B209FA"/>
    <w:rsid w:val="00B8064B"/>
    <w:rsid w:val="00BA0207"/>
    <w:rsid w:val="00BA44F4"/>
    <w:rsid w:val="00BB6FA3"/>
    <w:rsid w:val="00C11D54"/>
    <w:rsid w:val="00C17EE7"/>
    <w:rsid w:val="00C515B6"/>
    <w:rsid w:val="00C70278"/>
    <w:rsid w:val="00CA61D8"/>
    <w:rsid w:val="00CB4D86"/>
    <w:rsid w:val="00CC47FB"/>
    <w:rsid w:val="00CD08C4"/>
    <w:rsid w:val="00D13ACB"/>
    <w:rsid w:val="00D32DD8"/>
    <w:rsid w:val="00D44F9C"/>
    <w:rsid w:val="00D46EF6"/>
    <w:rsid w:val="00D47932"/>
    <w:rsid w:val="00DA4652"/>
    <w:rsid w:val="00DA6FBA"/>
    <w:rsid w:val="00DE22AD"/>
    <w:rsid w:val="00E01DEA"/>
    <w:rsid w:val="00E14D94"/>
    <w:rsid w:val="00E32269"/>
    <w:rsid w:val="00E43505"/>
    <w:rsid w:val="00E676C8"/>
    <w:rsid w:val="00E679A5"/>
    <w:rsid w:val="00E93894"/>
    <w:rsid w:val="00F022FB"/>
    <w:rsid w:val="00F15635"/>
    <w:rsid w:val="00F24DB5"/>
    <w:rsid w:val="00F749D9"/>
    <w:rsid w:val="00F75165"/>
    <w:rsid w:val="00F94445"/>
    <w:rsid w:val="00FC1629"/>
    <w:rsid w:val="00FC46AE"/>
    <w:rsid w:val="00FD0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8F7D5"/>
  <w15:chartTrackingRefBased/>
  <w15:docId w15:val="{C8FDC5BF-76F1-44AA-A2F1-C51D1C78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165"/>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lAlnt">
    <w:name w:val="Intense Quote"/>
    <w:basedOn w:val="Normal"/>
    <w:next w:val="Normal"/>
    <w:link w:val="GlAlnt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GlAlntChar">
    <w:name w:val="Güçlü Alıntı Char"/>
    <w:basedOn w:val="VarsaylanParagrafYazTipi"/>
    <w:link w:val="GlAlnt"/>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Alnt">
    <w:name w:val="Quote"/>
    <w:basedOn w:val="Normal"/>
    <w:next w:val="Normal"/>
    <w:link w:val="AlntChar"/>
    <w:uiPriority w:val="29"/>
    <w:qFormat/>
    <w:rsid w:val="00F75165"/>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styleId="DzTablo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uTablo4-Vurgu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KlavuzTablo5Koyu-Vurgu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yaz">
    <w:name w:val="Subtitle"/>
    <w:basedOn w:val="Normal"/>
    <w:next w:val="Normal"/>
    <w:link w:val="Altyaz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styleId="KlavuzuTablo4-Vurgu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KlavuzTablo5Koyu-Vurgu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KlavuzTablo6Renkli-Vurgu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KlavuzuTablo4-Vurgu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zmlenmeyenBahsetme1">
    <w:name w:val="Çözümlenmeyen Bahsetme1"/>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6782"/>
  </w:style>
  <w:style w:type="table" w:styleId="ListeTablo6Renkli-Vurgu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KlavuzTablo3-Vurgu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8154">
      <w:bodyDiv w:val="1"/>
      <w:marLeft w:val="0"/>
      <w:marRight w:val="0"/>
      <w:marTop w:val="0"/>
      <w:marBottom w:val="0"/>
      <w:divBdr>
        <w:top w:val="none" w:sz="0" w:space="0" w:color="auto"/>
        <w:left w:val="none" w:sz="0" w:space="0" w:color="auto"/>
        <w:bottom w:val="none" w:sz="0" w:space="0" w:color="auto"/>
        <w:right w:val="none" w:sz="0" w:space="0" w:color="auto"/>
      </w:divBdr>
    </w:div>
    <w:div w:id="304357815">
      <w:bodyDiv w:val="1"/>
      <w:marLeft w:val="0"/>
      <w:marRight w:val="0"/>
      <w:marTop w:val="0"/>
      <w:marBottom w:val="0"/>
      <w:divBdr>
        <w:top w:val="none" w:sz="0" w:space="0" w:color="auto"/>
        <w:left w:val="none" w:sz="0" w:space="0" w:color="auto"/>
        <w:bottom w:val="none" w:sz="0" w:space="0" w:color="auto"/>
        <w:right w:val="none" w:sz="0" w:space="0" w:color="auto"/>
      </w:divBdr>
    </w:div>
    <w:div w:id="346761798">
      <w:bodyDiv w:val="1"/>
      <w:marLeft w:val="0"/>
      <w:marRight w:val="0"/>
      <w:marTop w:val="0"/>
      <w:marBottom w:val="0"/>
      <w:divBdr>
        <w:top w:val="none" w:sz="0" w:space="0" w:color="auto"/>
        <w:left w:val="none" w:sz="0" w:space="0" w:color="auto"/>
        <w:bottom w:val="none" w:sz="0" w:space="0" w:color="auto"/>
        <w:right w:val="none" w:sz="0" w:space="0" w:color="auto"/>
      </w:divBdr>
    </w:div>
    <w:div w:id="512962358">
      <w:bodyDiv w:val="1"/>
      <w:marLeft w:val="0"/>
      <w:marRight w:val="0"/>
      <w:marTop w:val="0"/>
      <w:marBottom w:val="0"/>
      <w:divBdr>
        <w:top w:val="none" w:sz="0" w:space="0" w:color="auto"/>
        <w:left w:val="none" w:sz="0" w:space="0" w:color="auto"/>
        <w:bottom w:val="none" w:sz="0" w:space="0" w:color="auto"/>
        <w:right w:val="none" w:sz="0" w:space="0" w:color="auto"/>
      </w:divBdr>
    </w:div>
    <w:div w:id="638845826">
      <w:bodyDiv w:val="1"/>
      <w:marLeft w:val="0"/>
      <w:marRight w:val="0"/>
      <w:marTop w:val="0"/>
      <w:marBottom w:val="0"/>
      <w:divBdr>
        <w:top w:val="none" w:sz="0" w:space="0" w:color="auto"/>
        <w:left w:val="none" w:sz="0" w:space="0" w:color="auto"/>
        <w:bottom w:val="none" w:sz="0" w:space="0" w:color="auto"/>
        <w:right w:val="none" w:sz="0" w:space="0" w:color="auto"/>
      </w:divBdr>
    </w:div>
    <w:div w:id="715279929">
      <w:bodyDiv w:val="1"/>
      <w:marLeft w:val="0"/>
      <w:marRight w:val="0"/>
      <w:marTop w:val="0"/>
      <w:marBottom w:val="0"/>
      <w:divBdr>
        <w:top w:val="none" w:sz="0" w:space="0" w:color="auto"/>
        <w:left w:val="none" w:sz="0" w:space="0" w:color="auto"/>
        <w:bottom w:val="none" w:sz="0" w:space="0" w:color="auto"/>
        <w:right w:val="none" w:sz="0" w:space="0" w:color="auto"/>
      </w:divBdr>
    </w:div>
    <w:div w:id="742265157">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903443591">
      <w:bodyDiv w:val="1"/>
      <w:marLeft w:val="0"/>
      <w:marRight w:val="0"/>
      <w:marTop w:val="0"/>
      <w:marBottom w:val="0"/>
      <w:divBdr>
        <w:top w:val="none" w:sz="0" w:space="0" w:color="auto"/>
        <w:left w:val="none" w:sz="0" w:space="0" w:color="auto"/>
        <w:bottom w:val="none" w:sz="0" w:space="0" w:color="auto"/>
        <w:right w:val="none" w:sz="0" w:space="0" w:color="auto"/>
      </w:divBdr>
    </w:div>
    <w:div w:id="924074021">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
    <w:div w:id="1028406525">
      <w:bodyDiv w:val="1"/>
      <w:marLeft w:val="0"/>
      <w:marRight w:val="0"/>
      <w:marTop w:val="0"/>
      <w:marBottom w:val="0"/>
      <w:divBdr>
        <w:top w:val="none" w:sz="0" w:space="0" w:color="auto"/>
        <w:left w:val="none" w:sz="0" w:space="0" w:color="auto"/>
        <w:bottom w:val="none" w:sz="0" w:space="0" w:color="auto"/>
        <w:right w:val="none" w:sz="0" w:space="0" w:color="auto"/>
      </w:divBdr>
    </w:div>
    <w:div w:id="1073311554">
      <w:bodyDiv w:val="1"/>
      <w:marLeft w:val="0"/>
      <w:marRight w:val="0"/>
      <w:marTop w:val="0"/>
      <w:marBottom w:val="0"/>
      <w:divBdr>
        <w:top w:val="none" w:sz="0" w:space="0" w:color="auto"/>
        <w:left w:val="none" w:sz="0" w:space="0" w:color="auto"/>
        <w:bottom w:val="none" w:sz="0" w:space="0" w:color="auto"/>
        <w:right w:val="none" w:sz="0" w:space="0" w:color="auto"/>
      </w:divBdr>
    </w:div>
    <w:div w:id="1079906870">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112478233">
      <w:bodyDiv w:val="1"/>
      <w:marLeft w:val="0"/>
      <w:marRight w:val="0"/>
      <w:marTop w:val="0"/>
      <w:marBottom w:val="0"/>
      <w:divBdr>
        <w:top w:val="none" w:sz="0" w:space="0" w:color="auto"/>
        <w:left w:val="none" w:sz="0" w:space="0" w:color="auto"/>
        <w:bottom w:val="none" w:sz="0" w:space="0" w:color="auto"/>
        <w:right w:val="none" w:sz="0" w:space="0" w:color="auto"/>
      </w:divBdr>
    </w:div>
    <w:div w:id="1181969422">
      <w:bodyDiv w:val="1"/>
      <w:marLeft w:val="0"/>
      <w:marRight w:val="0"/>
      <w:marTop w:val="0"/>
      <w:marBottom w:val="0"/>
      <w:divBdr>
        <w:top w:val="none" w:sz="0" w:space="0" w:color="auto"/>
        <w:left w:val="none" w:sz="0" w:space="0" w:color="auto"/>
        <w:bottom w:val="none" w:sz="0" w:space="0" w:color="auto"/>
        <w:right w:val="none" w:sz="0" w:space="0" w:color="auto"/>
      </w:divBdr>
    </w:div>
    <w:div w:id="1185631855">
      <w:bodyDiv w:val="1"/>
      <w:marLeft w:val="0"/>
      <w:marRight w:val="0"/>
      <w:marTop w:val="0"/>
      <w:marBottom w:val="0"/>
      <w:divBdr>
        <w:top w:val="none" w:sz="0" w:space="0" w:color="auto"/>
        <w:left w:val="none" w:sz="0" w:space="0" w:color="auto"/>
        <w:bottom w:val="none" w:sz="0" w:space="0" w:color="auto"/>
        <w:right w:val="none" w:sz="0" w:space="0" w:color="auto"/>
      </w:divBdr>
    </w:div>
    <w:div w:id="1276598130">
      <w:bodyDiv w:val="1"/>
      <w:marLeft w:val="0"/>
      <w:marRight w:val="0"/>
      <w:marTop w:val="0"/>
      <w:marBottom w:val="0"/>
      <w:divBdr>
        <w:top w:val="none" w:sz="0" w:space="0" w:color="auto"/>
        <w:left w:val="none" w:sz="0" w:space="0" w:color="auto"/>
        <w:bottom w:val="none" w:sz="0" w:space="0" w:color="auto"/>
        <w:right w:val="none" w:sz="0" w:space="0" w:color="auto"/>
      </w:divBdr>
    </w:div>
    <w:div w:id="1294599178">
      <w:bodyDiv w:val="1"/>
      <w:marLeft w:val="0"/>
      <w:marRight w:val="0"/>
      <w:marTop w:val="0"/>
      <w:marBottom w:val="0"/>
      <w:divBdr>
        <w:top w:val="none" w:sz="0" w:space="0" w:color="auto"/>
        <w:left w:val="none" w:sz="0" w:space="0" w:color="auto"/>
        <w:bottom w:val="none" w:sz="0" w:space="0" w:color="auto"/>
        <w:right w:val="none" w:sz="0" w:space="0" w:color="auto"/>
      </w:divBdr>
    </w:div>
    <w:div w:id="1435587375">
      <w:bodyDiv w:val="1"/>
      <w:marLeft w:val="0"/>
      <w:marRight w:val="0"/>
      <w:marTop w:val="0"/>
      <w:marBottom w:val="0"/>
      <w:divBdr>
        <w:top w:val="none" w:sz="0" w:space="0" w:color="auto"/>
        <w:left w:val="none" w:sz="0" w:space="0" w:color="auto"/>
        <w:bottom w:val="none" w:sz="0" w:space="0" w:color="auto"/>
        <w:right w:val="none" w:sz="0" w:space="0" w:color="auto"/>
      </w:divBdr>
    </w:div>
    <w:div w:id="1437362827">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12786033">
      <w:bodyDiv w:val="1"/>
      <w:marLeft w:val="0"/>
      <w:marRight w:val="0"/>
      <w:marTop w:val="0"/>
      <w:marBottom w:val="0"/>
      <w:divBdr>
        <w:top w:val="none" w:sz="0" w:space="0" w:color="auto"/>
        <w:left w:val="none" w:sz="0" w:space="0" w:color="auto"/>
        <w:bottom w:val="none" w:sz="0" w:space="0" w:color="auto"/>
        <w:right w:val="none" w:sz="0" w:space="0" w:color="auto"/>
      </w:divBdr>
    </w:div>
    <w:div w:id="1652711857">
      <w:bodyDiv w:val="1"/>
      <w:marLeft w:val="0"/>
      <w:marRight w:val="0"/>
      <w:marTop w:val="0"/>
      <w:marBottom w:val="0"/>
      <w:divBdr>
        <w:top w:val="none" w:sz="0" w:space="0" w:color="auto"/>
        <w:left w:val="none" w:sz="0" w:space="0" w:color="auto"/>
        <w:bottom w:val="none" w:sz="0" w:space="0" w:color="auto"/>
        <w:right w:val="none" w:sz="0" w:space="0" w:color="auto"/>
      </w:divBdr>
    </w:div>
    <w:div w:id="1662465446">
      <w:bodyDiv w:val="1"/>
      <w:marLeft w:val="0"/>
      <w:marRight w:val="0"/>
      <w:marTop w:val="0"/>
      <w:marBottom w:val="0"/>
      <w:divBdr>
        <w:top w:val="none" w:sz="0" w:space="0" w:color="auto"/>
        <w:left w:val="none" w:sz="0" w:space="0" w:color="auto"/>
        <w:bottom w:val="none" w:sz="0" w:space="0" w:color="auto"/>
        <w:right w:val="none" w:sz="0" w:space="0" w:color="auto"/>
      </w:divBdr>
    </w:div>
    <w:div w:id="1749231079">
      <w:bodyDiv w:val="1"/>
      <w:marLeft w:val="0"/>
      <w:marRight w:val="0"/>
      <w:marTop w:val="0"/>
      <w:marBottom w:val="0"/>
      <w:divBdr>
        <w:top w:val="none" w:sz="0" w:space="0" w:color="auto"/>
        <w:left w:val="none" w:sz="0" w:space="0" w:color="auto"/>
        <w:bottom w:val="none" w:sz="0" w:space="0" w:color="auto"/>
        <w:right w:val="none" w:sz="0" w:space="0" w:color="auto"/>
      </w:divBdr>
    </w:div>
    <w:div w:id="1811749480">
      <w:bodyDiv w:val="1"/>
      <w:marLeft w:val="0"/>
      <w:marRight w:val="0"/>
      <w:marTop w:val="0"/>
      <w:marBottom w:val="0"/>
      <w:divBdr>
        <w:top w:val="none" w:sz="0" w:space="0" w:color="auto"/>
        <w:left w:val="none" w:sz="0" w:space="0" w:color="auto"/>
        <w:bottom w:val="none" w:sz="0" w:space="0" w:color="auto"/>
        <w:right w:val="none" w:sz="0" w:space="0" w:color="auto"/>
      </w:divBdr>
    </w:div>
    <w:div w:id="1895189610">
      <w:bodyDiv w:val="1"/>
      <w:marLeft w:val="0"/>
      <w:marRight w:val="0"/>
      <w:marTop w:val="0"/>
      <w:marBottom w:val="0"/>
      <w:divBdr>
        <w:top w:val="none" w:sz="0" w:space="0" w:color="auto"/>
        <w:left w:val="none" w:sz="0" w:space="0" w:color="auto"/>
        <w:bottom w:val="none" w:sz="0" w:space="0" w:color="auto"/>
        <w:right w:val="none" w:sz="0" w:space="0" w:color="auto"/>
      </w:divBdr>
    </w:div>
    <w:div w:id="1955164319">
      <w:bodyDiv w:val="1"/>
      <w:marLeft w:val="0"/>
      <w:marRight w:val="0"/>
      <w:marTop w:val="0"/>
      <w:marBottom w:val="0"/>
      <w:divBdr>
        <w:top w:val="none" w:sz="0" w:space="0" w:color="auto"/>
        <w:left w:val="none" w:sz="0" w:space="0" w:color="auto"/>
        <w:bottom w:val="none" w:sz="0" w:space="0" w:color="auto"/>
        <w:right w:val="none" w:sz="0" w:space="0" w:color="auto"/>
      </w:divBdr>
    </w:div>
    <w:div w:id="1962955772">
      <w:bodyDiv w:val="1"/>
      <w:marLeft w:val="0"/>
      <w:marRight w:val="0"/>
      <w:marTop w:val="0"/>
      <w:marBottom w:val="0"/>
      <w:divBdr>
        <w:top w:val="none" w:sz="0" w:space="0" w:color="auto"/>
        <w:left w:val="none" w:sz="0" w:space="0" w:color="auto"/>
        <w:bottom w:val="none" w:sz="0" w:space="0" w:color="auto"/>
        <w:right w:val="none" w:sz="0" w:space="0" w:color="auto"/>
      </w:divBdr>
    </w:div>
    <w:div w:id="1991667940">
      <w:bodyDiv w:val="1"/>
      <w:marLeft w:val="0"/>
      <w:marRight w:val="0"/>
      <w:marTop w:val="0"/>
      <w:marBottom w:val="0"/>
      <w:divBdr>
        <w:top w:val="none" w:sz="0" w:space="0" w:color="auto"/>
        <w:left w:val="none" w:sz="0" w:space="0" w:color="auto"/>
        <w:bottom w:val="none" w:sz="0" w:space="0" w:color="auto"/>
        <w:right w:val="none" w:sz="0" w:space="0" w:color="auto"/>
      </w:divBdr>
    </w:div>
    <w:div w:id="1994940730">
      <w:bodyDiv w:val="1"/>
      <w:marLeft w:val="0"/>
      <w:marRight w:val="0"/>
      <w:marTop w:val="0"/>
      <w:marBottom w:val="0"/>
      <w:divBdr>
        <w:top w:val="none" w:sz="0" w:space="0" w:color="auto"/>
        <w:left w:val="none" w:sz="0" w:space="0" w:color="auto"/>
        <w:bottom w:val="none" w:sz="0" w:space="0" w:color="auto"/>
        <w:right w:val="none" w:sz="0" w:space="0" w:color="auto"/>
      </w:divBdr>
    </w:div>
    <w:div w:id="2114209048">
      <w:bodyDiv w:val="1"/>
      <w:marLeft w:val="0"/>
      <w:marRight w:val="0"/>
      <w:marTop w:val="0"/>
      <w:marBottom w:val="0"/>
      <w:divBdr>
        <w:top w:val="none" w:sz="0" w:space="0" w:color="auto"/>
        <w:left w:val="none" w:sz="0" w:space="0" w:color="auto"/>
        <w:bottom w:val="none" w:sz="0" w:space="0" w:color="auto"/>
        <w:right w:val="none" w:sz="0" w:space="0" w:color="auto"/>
      </w:divBdr>
    </w:div>
    <w:div w:id="21226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Kayan Yaz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0EF9C-C8DA-4CD9-9BDD-1A2F9430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3759</Words>
  <Characters>21427</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Ülkü Bayram</dc:creator>
  <cp:keywords/>
  <dc:description/>
  <cp:lastModifiedBy>Zübeyde Nur BAYRAK</cp:lastModifiedBy>
  <cp:revision>3</cp:revision>
  <dcterms:created xsi:type="dcterms:W3CDTF">2022-03-09T07:02:00Z</dcterms:created>
  <dcterms:modified xsi:type="dcterms:W3CDTF">2024-09-24T10:42:00Z</dcterms:modified>
</cp:coreProperties>
</file>